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B62" w:rsidRDefault="00624B62" w:rsidP="004D1903">
      <w:pPr>
        <w:widowControl w:val="0"/>
        <w:tabs>
          <w:tab w:val="left" w:pos="660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4C4D4" wp14:editId="378869E1">
            <wp:extent cx="5940425" cy="89858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34" w:rsidRPr="004D1903" w:rsidRDefault="00624B62" w:rsidP="00DA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Разработчик</w:t>
      </w:r>
      <w:bookmarkStart w:id="0" w:name="_GoBack"/>
      <w:bookmarkEnd w:id="0"/>
      <w:r w:rsidR="00DA7B34" w:rsidRPr="004D1903">
        <w:rPr>
          <w:rFonts w:ascii="Times New Roman" w:hAnsi="Times New Roman" w:cs="Times New Roman"/>
          <w:sz w:val="28"/>
          <w:szCs w:val="28"/>
        </w:rPr>
        <w:t>:</w:t>
      </w:r>
    </w:p>
    <w:p w:rsidR="00DA7B34" w:rsidRPr="00DA7B34" w:rsidRDefault="00DA7B34" w:rsidP="00DA7B34">
      <w:pPr>
        <w:rPr>
          <w:rFonts w:ascii="Times New Roman" w:hAnsi="Times New Roman" w:cs="Times New Roman"/>
          <w:sz w:val="28"/>
          <w:szCs w:val="28"/>
        </w:rPr>
      </w:pPr>
      <w:r w:rsidRPr="00DA7B34">
        <w:rPr>
          <w:rFonts w:ascii="Times New Roman" w:hAnsi="Times New Roman" w:cs="Times New Roman"/>
          <w:sz w:val="28"/>
          <w:szCs w:val="28"/>
        </w:rPr>
        <w:t>Зяблов Александр Николаевич, мастер производственного обучения ГАПОУ МО «Мур</w:t>
      </w:r>
      <w:r w:rsidR="004D1903">
        <w:rPr>
          <w:rFonts w:ascii="Times New Roman" w:hAnsi="Times New Roman" w:cs="Times New Roman"/>
          <w:sz w:val="28"/>
          <w:szCs w:val="28"/>
        </w:rPr>
        <w:t>манский строительный колледж имени</w:t>
      </w:r>
      <w:r w:rsidRPr="00DA7B34">
        <w:rPr>
          <w:rFonts w:ascii="Times New Roman" w:hAnsi="Times New Roman" w:cs="Times New Roman"/>
          <w:sz w:val="28"/>
          <w:szCs w:val="28"/>
        </w:rPr>
        <w:t xml:space="preserve"> Н.Е.</w:t>
      </w:r>
      <w:r w:rsidR="004D1903">
        <w:rPr>
          <w:rFonts w:ascii="Times New Roman" w:hAnsi="Times New Roman" w:cs="Times New Roman"/>
          <w:sz w:val="28"/>
          <w:szCs w:val="28"/>
        </w:rPr>
        <w:t xml:space="preserve"> </w:t>
      </w:r>
      <w:r w:rsidRPr="00DA7B34">
        <w:rPr>
          <w:rFonts w:ascii="Times New Roman" w:hAnsi="Times New Roman" w:cs="Times New Roman"/>
          <w:sz w:val="28"/>
          <w:szCs w:val="28"/>
        </w:rPr>
        <w:t xml:space="preserve">Момота» </w:t>
      </w:r>
    </w:p>
    <w:p w:rsidR="00916D8C" w:rsidRDefault="00916D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7B34" w:rsidRDefault="00431A1C" w:rsidP="00D71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431A1C" w:rsidRDefault="00916D8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</w:t>
      </w:r>
      <w:r w:rsidR="00431A1C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31A1C" w:rsidRDefault="00916D8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средства (контрольно-</w:t>
      </w:r>
      <w:r w:rsidR="00431A1C">
        <w:rPr>
          <w:rFonts w:ascii="Times New Roman" w:hAnsi="Times New Roman" w:cs="Times New Roman"/>
          <w:b/>
          <w:sz w:val="28"/>
          <w:szCs w:val="28"/>
        </w:rPr>
        <w:t>измерительные материалы) к итоговой аттестации</w:t>
      </w:r>
    </w:p>
    <w:p w:rsidR="00431A1C" w:rsidRDefault="00431A1C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16D8C" w:rsidRDefault="00916D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9F1A45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9F1A45" w:rsidRDefault="009F1A45" w:rsidP="009F1A45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9F1A45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 – правовые основания разработки программы</w:t>
      </w:r>
    </w:p>
    <w:p w:rsidR="009F1A45" w:rsidRPr="001A4470" w:rsidRDefault="001A4470" w:rsidP="009F1A4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Нормативно – правовую основу разработки программы составляют:</w:t>
      </w:r>
    </w:p>
    <w:p w:rsidR="001A4470" w:rsidRPr="001A4470" w:rsidRDefault="001A4470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Федеральный закон от 29.12.2012 г. №273-ФЗ «Об образовании в РФ»;</w:t>
      </w:r>
    </w:p>
    <w:p w:rsidR="001A4470" w:rsidRDefault="001A4470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Приказ Минобрнауки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1AE" w:rsidRPr="009B11AE" w:rsidRDefault="009B11AE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B11A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(далее СПО) по профессии 08.01.07 Мастер общестроительных работ (Приказ Министерства образования и науки РФ от 13 марта 2018 г. № 178 “Об утверждении федерального государственного образовательного стандарта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1AE">
        <w:rPr>
          <w:rFonts w:ascii="Times New Roman" w:hAnsi="Times New Roman" w:cs="Times New Roman"/>
          <w:sz w:val="28"/>
          <w:szCs w:val="28"/>
        </w:rPr>
        <w:t>профессионального образования по профессии 08.01.07 Мастер общестроительных работ”);</w:t>
      </w:r>
    </w:p>
    <w:p w:rsidR="0074625B" w:rsidRDefault="00D97CE1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</w:t>
      </w:r>
      <w:r>
        <w:rPr>
          <w:rFonts w:ascii="Times New Roman" w:hAnsi="Times New Roman" w:cs="Times New Roman"/>
          <w:sz w:val="28"/>
          <w:szCs w:val="28"/>
        </w:rPr>
        <w:t xml:space="preserve">от 29 июля 2021г. №502 </w:t>
      </w:r>
      <w:r w:rsidRPr="00D97CE1">
        <w:rPr>
          <w:rFonts w:ascii="Times New Roman" w:hAnsi="Times New Roman" w:cs="Times New Roman"/>
          <w:sz w:val="28"/>
          <w:szCs w:val="28"/>
        </w:rPr>
        <w:t>«О внесении изменения в 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образования, утвержденный приказом Министерства просвещения РФ от 8 апреля 2021 г. №153»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4625B">
        <w:rPr>
          <w:rFonts w:ascii="Arial" w:hAnsi="Arial" w:cs="Arial"/>
          <w:color w:val="000000"/>
        </w:rPr>
        <w:t xml:space="preserve">  </w:t>
      </w:r>
    </w:p>
    <w:p w:rsidR="001A4470" w:rsidRPr="00D97CE1" w:rsidRDefault="001A4470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>Приказ Минобрнауки РФ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A7271" w:rsidRPr="007A7271" w:rsidRDefault="007A7271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 Минобрнауки России от 21.04.2015 № ВК-1013/06 «О направлении методических рекомендаций по 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</w:t>
      </w:r>
      <w:r w:rsidR="000E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обучения и в сетевой форме»;</w:t>
      </w: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31261" w:rsidRDefault="00E978FB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Автономной некоммерческой организации «Агентство развития профессионального мастерства (Ворлдскиллс Россия) от 30.09.2021 г. «Об утверждении с 30 сентября 2021 года </w:t>
      </w:r>
      <w:r w:rsidR="002C1D9D">
        <w:rPr>
          <w:rFonts w:ascii="Times New Roman" w:hAnsi="Times New Roman" w:cs="Times New Roman"/>
          <w:sz w:val="28"/>
          <w:szCs w:val="28"/>
        </w:rPr>
        <w:t xml:space="preserve">актуального </w:t>
      </w:r>
      <w:r>
        <w:rPr>
          <w:rFonts w:ascii="Times New Roman" w:hAnsi="Times New Roman" w:cs="Times New Roman"/>
          <w:sz w:val="28"/>
          <w:szCs w:val="28"/>
        </w:rPr>
        <w:t>перечня компетенций Ворлдскиллс Россия</w:t>
      </w:r>
      <w:r w:rsidR="000E1EFC">
        <w:rPr>
          <w:rFonts w:ascii="Times New Roman" w:hAnsi="Times New Roman" w:cs="Times New Roman"/>
          <w:sz w:val="28"/>
          <w:szCs w:val="28"/>
        </w:rPr>
        <w:t>;</w:t>
      </w:r>
    </w:p>
    <w:p w:rsidR="00231261" w:rsidRPr="00231261" w:rsidRDefault="00231261" w:rsidP="00916D8C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261">
        <w:rPr>
          <w:rFonts w:ascii="Times New Roman" w:hAnsi="Times New Roman" w:cs="Times New Roman"/>
          <w:sz w:val="28"/>
          <w:szCs w:val="28"/>
        </w:rPr>
        <w:t xml:space="preserve">Распоряжение Министерства просвещения РФ  от 01.04. 2020г. № Р – 36 «О внесении изменений  в приложение к распоряжению Министерства просвещения РФ от 01. 04. 2019 г. № Р – 42 «Об утверждении методических </w:t>
      </w:r>
      <w:r w:rsidRPr="00231261">
        <w:rPr>
          <w:rFonts w:ascii="Times New Roman" w:hAnsi="Times New Roman" w:cs="Times New Roman"/>
          <w:sz w:val="28"/>
          <w:szCs w:val="28"/>
        </w:rPr>
        <w:lastRenderedPageBreak/>
        <w:t>рекомендаций о проведении аттестации с использованием механизма демонстрационного экзамена»</w:t>
      </w:r>
    </w:p>
    <w:p w:rsidR="00E91CB5" w:rsidRPr="00253F43" w:rsidRDefault="00164D54" w:rsidP="00164D54">
      <w:pPr>
        <w:pStyle w:val="a4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D54">
        <w:rPr>
          <w:rFonts w:ascii="Times New Roman" w:hAnsi="Times New Roman" w:cs="Times New Roman"/>
          <w:sz w:val="28"/>
          <w:szCs w:val="28"/>
        </w:rPr>
        <w:t>Положение о порядке разработки и реализации дополнительных профессиональных образовательных программ,   утвержденное приказом от 11.10.2019 № 529.</w:t>
      </w:r>
    </w:p>
    <w:p w:rsidR="00DA7B34" w:rsidRPr="001556EB" w:rsidRDefault="00253F43" w:rsidP="009C40C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на основе </w:t>
      </w:r>
      <w:r w:rsidR="00916D8C">
        <w:rPr>
          <w:rFonts w:ascii="Times New Roman" w:hAnsi="Times New Roman" w:cs="Times New Roman"/>
          <w:sz w:val="28"/>
          <w:szCs w:val="28"/>
        </w:rPr>
        <w:t>п</w:t>
      </w:r>
      <w:r w:rsidR="00916D8C" w:rsidRPr="009B11AE">
        <w:rPr>
          <w:rFonts w:ascii="Times New Roman" w:hAnsi="Times New Roman" w:cs="Times New Roman"/>
          <w:sz w:val="28"/>
          <w:szCs w:val="28"/>
        </w:rPr>
        <w:t>рофессиональн</w:t>
      </w:r>
      <w:r w:rsidR="00916D8C">
        <w:rPr>
          <w:rFonts w:ascii="Times New Roman" w:hAnsi="Times New Roman" w:cs="Times New Roman"/>
          <w:sz w:val="28"/>
          <w:szCs w:val="28"/>
        </w:rPr>
        <w:t>ого</w:t>
      </w:r>
      <w:r w:rsidR="00916D8C" w:rsidRPr="009B11AE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916D8C">
        <w:rPr>
          <w:rFonts w:ascii="Times New Roman" w:hAnsi="Times New Roman" w:cs="Times New Roman"/>
          <w:sz w:val="28"/>
          <w:szCs w:val="28"/>
        </w:rPr>
        <w:t>а</w:t>
      </w:r>
      <w:r w:rsidR="00916D8C" w:rsidRPr="009B11AE">
        <w:rPr>
          <w:rFonts w:ascii="Times New Roman" w:hAnsi="Times New Roman" w:cs="Times New Roman"/>
          <w:sz w:val="28"/>
          <w:szCs w:val="28"/>
        </w:rPr>
        <w:t xml:space="preserve"> по профессии 12680 «Каменщик», утвержденного приказом Минтруда России от 25.12.2014 №1150н, зарегистрированного в Минюсте России 29.01.2015 № 35773</w:t>
      </w:r>
      <w:r w:rsidR="00916D8C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 учетом ст</w:t>
      </w:r>
      <w:r w:rsidR="00992C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ндарта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</w:p>
    <w:p w:rsidR="009E2699" w:rsidRPr="001556EB" w:rsidRDefault="009E2699" w:rsidP="00253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699" w:rsidRPr="001556EB" w:rsidRDefault="009E2699" w:rsidP="00916D8C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слушателям (категории слушателей)</w:t>
      </w:r>
    </w:p>
    <w:p w:rsidR="005B2999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слушателей: </w:t>
      </w:r>
      <w:r>
        <w:rPr>
          <w:rFonts w:ascii="Times New Roman" w:hAnsi="Times New Roman" w:cs="Times New Roman"/>
          <w:sz w:val="28"/>
          <w:szCs w:val="28"/>
        </w:rPr>
        <w:t>преподаватели профессионального цикла, мастера производственного обучения об</w:t>
      </w:r>
      <w:r w:rsidR="00083AF4">
        <w:rPr>
          <w:rFonts w:ascii="Times New Roman" w:hAnsi="Times New Roman" w:cs="Times New Roman"/>
          <w:sz w:val="28"/>
          <w:szCs w:val="28"/>
        </w:rPr>
        <w:t>разовательных организаций СПО г</w:t>
      </w:r>
      <w:r>
        <w:rPr>
          <w:rFonts w:ascii="Times New Roman" w:hAnsi="Times New Roman" w:cs="Times New Roman"/>
          <w:sz w:val="28"/>
          <w:szCs w:val="28"/>
        </w:rPr>
        <w:t xml:space="preserve">.Мурманска и Мурманской области. </w:t>
      </w:r>
    </w:p>
    <w:p w:rsidR="00916D8C" w:rsidRDefault="00916D8C" w:rsidP="001556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слушателей: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опыта написания разработки образовательных программ СПО;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пользования ПК;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опыт использования информационных образовательных технологий</w:t>
      </w:r>
      <w:r w:rsidR="00610C27">
        <w:rPr>
          <w:rFonts w:ascii="Times New Roman" w:hAnsi="Times New Roman" w:cs="Times New Roman"/>
          <w:sz w:val="28"/>
          <w:szCs w:val="28"/>
        </w:rPr>
        <w:t>.</w:t>
      </w:r>
    </w:p>
    <w:p w:rsidR="00610C27" w:rsidRDefault="00610C27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C27" w:rsidRPr="00610C27" w:rsidRDefault="00610C27" w:rsidP="00916D8C">
      <w:pPr>
        <w:pStyle w:val="a4"/>
        <w:numPr>
          <w:ilvl w:val="1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10C27">
        <w:rPr>
          <w:rFonts w:ascii="Times New Roman" w:hAnsi="Times New Roman" w:cs="Times New Roman"/>
          <w:b/>
          <w:sz w:val="28"/>
          <w:szCs w:val="28"/>
        </w:rPr>
        <w:t xml:space="preserve">Цель обучения: </w:t>
      </w:r>
    </w:p>
    <w:p w:rsidR="00610C27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C27" w:rsidRPr="00DA42BE">
        <w:rPr>
          <w:rFonts w:ascii="Times New Roman" w:hAnsi="Times New Roman" w:cs="Times New Roman"/>
          <w:b/>
          <w:sz w:val="28"/>
          <w:szCs w:val="28"/>
        </w:rPr>
        <w:t>Цель:</w:t>
      </w:r>
      <w:r w:rsidR="00610C27">
        <w:rPr>
          <w:rFonts w:ascii="Times New Roman" w:hAnsi="Times New Roman" w:cs="Times New Roman"/>
          <w:sz w:val="28"/>
          <w:szCs w:val="28"/>
        </w:rPr>
        <w:t xml:space="preserve"> формирование и развитие профессиональных компетенций</w:t>
      </w:r>
      <w:r w:rsidR="00DA42BE">
        <w:rPr>
          <w:rFonts w:ascii="Times New Roman" w:hAnsi="Times New Roman" w:cs="Times New Roman"/>
          <w:sz w:val="28"/>
          <w:szCs w:val="28"/>
        </w:rPr>
        <w:t xml:space="preserve"> </w:t>
      </w:r>
      <w:r w:rsidR="00610C27">
        <w:rPr>
          <w:rFonts w:ascii="Times New Roman" w:hAnsi="Times New Roman" w:cs="Times New Roman"/>
          <w:sz w:val="28"/>
          <w:szCs w:val="28"/>
        </w:rPr>
        <w:t xml:space="preserve"> преподавателей, мастеров производственного обучения, позволяющих эффективно реализовать профессиональную программу с учетом стандартов Ворл</w:t>
      </w:r>
      <w:r w:rsidR="00770742">
        <w:rPr>
          <w:rFonts w:ascii="Times New Roman" w:hAnsi="Times New Roman" w:cs="Times New Roman"/>
          <w:sz w:val="28"/>
          <w:szCs w:val="28"/>
        </w:rPr>
        <w:t>дскиллс Россия по компетенции</w:t>
      </w:r>
      <w:r w:rsidR="00610C27">
        <w:rPr>
          <w:rFonts w:ascii="Times New Roman" w:hAnsi="Times New Roman" w:cs="Times New Roman"/>
          <w:sz w:val="28"/>
          <w:szCs w:val="28"/>
        </w:rPr>
        <w:t xml:space="preserve"> «</w:t>
      </w:r>
      <w:r w:rsidR="001E30B9">
        <w:rPr>
          <w:rFonts w:ascii="Times New Roman" w:hAnsi="Times New Roman" w:cs="Times New Roman"/>
          <w:sz w:val="28"/>
          <w:szCs w:val="28"/>
        </w:rPr>
        <w:t>Кирпичная кладка»</w:t>
      </w:r>
    </w:p>
    <w:p w:rsidR="005E024E" w:rsidRPr="001556EB" w:rsidRDefault="005E024E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999" w:rsidRPr="005E024E" w:rsidRDefault="005E024E" w:rsidP="00916D8C">
      <w:pPr>
        <w:pStyle w:val="a4"/>
        <w:numPr>
          <w:ilvl w:val="1"/>
          <w:numId w:val="2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E024E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5B2999" w:rsidRDefault="005E024E" w:rsidP="007F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программы у слушателей совершенствуются профессиональные компетенции в рамках имеющейся квалификации, необходимые для реализации профессиональной образовательной программы с учетом стандартов Ворлдскиллс Россия по компетенции </w:t>
      </w:r>
      <w:r w:rsidR="007F263E">
        <w:rPr>
          <w:rFonts w:ascii="Times New Roman" w:hAnsi="Times New Roman" w:cs="Times New Roman"/>
          <w:sz w:val="28"/>
          <w:szCs w:val="28"/>
        </w:rPr>
        <w:t>«Кирпичная кладка».</w:t>
      </w:r>
    </w:p>
    <w:p w:rsidR="007F263E" w:rsidRPr="00C63DEA" w:rsidRDefault="007F263E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 курсов должен владеть соответствующими профессиональными компетенциями: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3991"/>
        <w:gridCol w:w="970"/>
        <w:gridCol w:w="2552"/>
      </w:tblGrid>
      <w:tr w:rsidR="00603720" w:rsidRPr="00A97B4A" w:rsidTr="00603720">
        <w:tc>
          <w:tcPr>
            <w:tcW w:w="2376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3991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функции, реализуемые после обучения</w:t>
            </w:r>
          </w:p>
        </w:tc>
        <w:tc>
          <w:tcPr>
            <w:tcW w:w="970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Код и уровень квали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фика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2552" w:type="dxa"/>
          </w:tcPr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603720" w:rsidRPr="00A97B4A" w:rsidTr="00603720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Преподавание по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обучения, среднего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образования (СПО) 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 (ДПП),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ориентированным на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соответствующий</w:t>
            </w: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</w:t>
            </w:r>
          </w:p>
        </w:tc>
        <w:tc>
          <w:tcPr>
            <w:tcW w:w="3991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учебной деятельности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обучающихся по освоению учебных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предметов, курсов, дисциплин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(модулей) программ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офессионального обучения, СПО и (или) ДПП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А/01.6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деятельности обучающихся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освоению программ профессионального обучения СПО с учетом стандартов Ворлдскиллс Россия по компетенции «Каменная кладка»</w:t>
            </w:r>
          </w:p>
        </w:tc>
      </w:tr>
      <w:tr w:rsidR="00603720" w:rsidRPr="00A97B4A" w:rsidTr="00603720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программы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 в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процессе промежуточной и итоговой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А/02.6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603720" w:rsidRPr="00804A25" w:rsidRDefault="00804A25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A25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 освоения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СПО в процессе промежуточной и итоговой аттестации с учетом стандартов Ворлдскиллс Россия по компетенции «Каменная кладка»</w:t>
            </w:r>
          </w:p>
        </w:tc>
      </w:tr>
      <w:tr w:rsidR="00603720" w:rsidRPr="00A97B4A" w:rsidTr="00603720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A/03.6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552" w:type="dxa"/>
          </w:tcPr>
          <w:p w:rsidR="00603720" w:rsidRPr="00A97B4A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– методического обеспечения учебно – производственного процесса с учетом 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 по компетенции «Каменная кладка»</w:t>
            </w:r>
          </w:p>
        </w:tc>
      </w:tr>
      <w:tr w:rsidR="00603720" w:rsidRPr="00A97B4A" w:rsidTr="00603720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различного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уровня и направленности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 по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освоению программ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обучения и (или)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 подготовки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В/01.6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C63DE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по ФГОС СПО 08.01.07 «Мастер общестроительных работ» с учетом</w:t>
            </w:r>
          </w:p>
          <w:p w:rsidR="00603720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 по компетенции «Каменная кладка»</w:t>
            </w:r>
          </w:p>
        </w:tc>
      </w:tr>
      <w:tr w:rsidR="00603720" w:rsidRPr="00A97B4A" w:rsidTr="00603720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  <w:tcBorders>
              <w:bottom w:val="single" w:sz="4" w:space="0" w:color="auto"/>
            </w:tcBorders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освоения квалификации рабочего,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служащего в процессе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В/02.6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603720" w:rsidRPr="00607D98" w:rsidRDefault="00607D98" w:rsidP="00607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t xml:space="preserve">онтроль и оценка освоения квалификации рабочего при проведении демонстрационного экзамена с учетом 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стандарта Ворлдскиллс Россия по компетенции «Кирпичная кладка»</w:t>
            </w:r>
          </w:p>
        </w:tc>
      </w:tr>
      <w:tr w:rsidR="00603720" w:rsidRPr="00A97B4A" w:rsidTr="00603720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</w:t>
            </w:r>
          </w:p>
        </w:tc>
        <w:tc>
          <w:tcPr>
            <w:tcW w:w="970" w:type="dxa"/>
          </w:tcPr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В/03.6</w:t>
            </w: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916D8C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D8C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552" w:type="dxa"/>
          </w:tcPr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технологий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8C27A1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 с учетом</w:t>
            </w:r>
          </w:p>
          <w:p w:rsidR="00603720" w:rsidRDefault="008C27A1" w:rsidP="008C2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 по компетенции «Каменная кладка»</w:t>
            </w:r>
          </w:p>
        </w:tc>
      </w:tr>
    </w:tbl>
    <w:p w:rsidR="00916D8C" w:rsidRDefault="00916D8C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5596" w:rsidRDefault="00C63DEA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F5596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7F5596">
        <w:rPr>
          <w:rFonts w:ascii="Times New Roman" w:hAnsi="Times New Roman" w:cs="Times New Roman"/>
          <w:sz w:val="28"/>
          <w:szCs w:val="28"/>
        </w:rPr>
        <w:t xml:space="preserve">программы слушатели должны: </w:t>
      </w:r>
    </w:p>
    <w:p w:rsidR="007F5596" w:rsidRDefault="00C63DEA" w:rsidP="005F203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b/>
          <w:sz w:val="28"/>
          <w:szCs w:val="28"/>
        </w:rPr>
        <w:t>Знать: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596" w:rsidRPr="0094598D" w:rsidRDefault="00C63DEA" w:rsidP="00916D8C">
      <w:pPr>
        <w:pStyle w:val="a4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историю, современное состояние и перспективы развития движения WorldSkills International и «Молодые профессионалы (Ворлдскиллс Россия</w:t>
      </w:r>
      <w:r w:rsidR="007F5596">
        <w:rPr>
          <w:rFonts w:ascii="Times New Roman" w:hAnsi="Times New Roman" w:cs="Times New Roman"/>
          <w:sz w:val="28"/>
          <w:szCs w:val="28"/>
        </w:rPr>
        <w:t xml:space="preserve">, далее </w:t>
      </w:r>
      <w:r w:rsidR="007F559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F5596">
        <w:rPr>
          <w:rFonts w:ascii="Times New Roman" w:hAnsi="Times New Roman" w:cs="Times New Roman"/>
          <w:sz w:val="28"/>
          <w:szCs w:val="28"/>
        </w:rPr>
        <w:t xml:space="preserve">)»; </w:t>
      </w:r>
    </w:p>
    <w:p w:rsidR="0094598D" w:rsidRDefault="0094598D" w:rsidP="00916D8C">
      <w:pPr>
        <w:pStyle w:val="a4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спецификации стандартов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94598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9459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техническое описание компетенции </w:t>
      </w:r>
      <w:r w:rsidR="00F41AD5">
        <w:rPr>
          <w:rFonts w:ascii="Times New Roman" w:hAnsi="Times New Roman" w:cs="Times New Roman"/>
          <w:sz w:val="28"/>
          <w:szCs w:val="28"/>
        </w:rPr>
        <w:t xml:space="preserve">20 </w:t>
      </w:r>
      <w:r w:rsidR="00F41AD5">
        <w:rPr>
          <w:rFonts w:ascii="Times New Roman" w:hAnsi="Times New Roman" w:cs="Times New Roman"/>
          <w:sz w:val="28"/>
          <w:szCs w:val="28"/>
          <w:lang w:val="en-US"/>
        </w:rPr>
        <w:t>Bricklaying</w:t>
      </w:r>
      <w:r w:rsidR="00F41AD5" w:rsidRPr="00F41AD5">
        <w:rPr>
          <w:rFonts w:ascii="Times New Roman" w:hAnsi="Times New Roman" w:cs="Times New Roman"/>
          <w:sz w:val="28"/>
          <w:szCs w:val="28"/>
        </w:rPr>
        <w:t xml:space="preserve"> </w:t>
      </w:r>
      <w:r w:rsidR="00083AF4">
        <w:rPr>
          <w:rFonts w:ascii="Times New Roman" w:hAnsi="Times New Roman" w:cs="Times New Roman"/>
          <w:sz w:val="28"/>
          <w:szCs w:val="28"/>
        </w:rPr>
        <w:t>«</w:t>
      </w:r>
      <w:r w:rsidR="00F41AD5">
        <w:rPr>
          <w:rFonts w:ascii="Times New Roman" w:hAnsi="Times New Roman" w:cs="Times New Roman"/>
          <w:sz w:val="28"/>
          <w:szCs w:val="28"/>
        </w:rPr>
        <w:t>Кирпичная кладка</w:t>
      </w:r>
      <w:r w:rsidR="00083AF4">
        <w:rPr>
          <w:rFonts w:ascii="Times New Roman" w:hAnsi="Times New Roman" w:cs="Times New Roman"/>
          <w:sz w:val="28"/>
          <w:szCs w:val="28"/>
        </w:rPr>
        <w:t>»</w:t>
      </w:r>
      <w:r w:rsidR="00F41AD5">
        <w:rPr>
          <w:rFonts w:ascii="Times New Roman" w:hAnsi="Times New Roman" w:cs="Times New Roman"/>
          <w:sz w:val="28"/>
          <w:szCs w:val="28"/>
        </w:rPr>
        <w:t>.</w:t>
      </w:r>
    </w:p>
    <w:p w:rsidR="007F5596" w:rsidRDefault="00C63DEA" w:rsidP="00916D8C">
      <w:pPr>
        <w:pStyle w:val="a4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процесс организации проведения демонстрационного экзамена по с</w:t>
      </w:r>
      <w:r w:rsidR="007F5596">
        <w:rPr>
          <w:rFonts w:ascii="Times New Roman" w:hAnsi="Times New Roman" w:cs="Times New Roman"/>
          <w:sz w:val="28"/>
          <w:szCs w:val="28"/>
        </w:rPr>
        <w:t>тандартам WorldSkills Russia;</w:t>
      </w:r>
    </w:p>
    <w:p w:rsidR="007F5596" w:rsidRPr="0094598D" w:rsidRDefault="00C63DEA" w:rsidP="00916D8C">
      <w:pPr>
        <w:pStyle w:val="a4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правила оценивания результатов демонстрационного экзамена по стандартам WorldSkills Russia</w:t>
      </w:r>
      <w:r w:rsidR="00916D8C">
        <w:rPr>
          <w:rFonts w:ascii="Times New Roman" w:hAnsi="Times New Roman" w:cs="Times New Roman"/>
          <w:sz w:val="28"/>
          <w:szCs w:val="28"/>
        </w:rPr>
        <w:t>.</w:t>
      </w:r>
    </w:p>
    <w:p w:rsidR="0094598D" w:rsidRPr="00C83B08" w:rsidRDefault="00C83B08" w:rsidP="0094598D">
      <w:pPr>
        <w:pStyle w:val="a4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08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8E46D2" w:rsidRDefault="00C83B08" w:rsidP="00916D8C">
      <w:pPr>
        <w:pStyle w:val="a4"/>
        <w:numPr>
          <w:ilvl w:val="0"/>
          <w:numId w:val="4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осуществлять на практике учебно – производственный процесс </w:t>
      </w:r>
      <w:r w:rsidR="0094598D" w:rsidRPr="007F5596">
        <w:rPr>
          <w:rFonts w:ascii="Times New Roman" w:hAnsi="Times New Roman" w:cs="Times New Roman"/>
          <w:sz w:val="28"/>
          <w:szCs w:val="28"/>
        </w:rPr>
        <w:t>по программам профессионального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с учетом реализации ФГОС СПО и </w:t>
      </w:r>
      <w:r w:rsidRPr="00C83B08">
        <w:rPr>
          <w:rFonts w:ascii="Times New Roman" w:hAnsi="Times New Roman" w:cs="Times New Roman"/>
          <w:sz w:val="28"/>
          <w:szCs w:val="28"/>
        </w:rPr>
        <w:t>стандартов Ворлдскиллс</w:t>
      </w:r>
      <w:r w:rsidR="00421531">
        <w:rPr>
          <w:rFonts w:ascii="Times New Roman" w:hAnsi="Times New Roman" w:cs="Times New Roman"/>
          <w:sz w:val="28"/>
          <w:szCs w:val="28"/>
        </w:rPr>
        <w:t xml:space="preserve"> Россия по компетенции «Кирпичная</w:t>
      </w:r>
      <w:r w:rsidRPr="00C83B08">
        <w:rPr>
          <w:rFonts w:ascii="Times New Roman" w:hAnsi="Times New Roman" w:cs="Times New Roman"/>
          <w:sz w:val="28"/>
          <w:szCs w:val="28"/>
        </w:rPr>
        <w:t xml:space="preserve"> кладка»</w:t>
      </w:r>
      <w:r w:rsidR="00916D8C">
        <w:rPr>
          <w:rFonts w:ascii="Times New Roman" w:hAnsi="Times New Roman" w:cs="Times New Roman"/>
          <w:sz w:val="28"/>
          <w:szCs w:val="28"/>
        </w:rPr>
        <w:t>.</w:t>
      </w:r>
    </w:p>
    <w:p w:rsidR="00A44897" w:rsidRDefault="00A44897" w:rsidP="00A44897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44897">
        <w:rPr>
          <w:rFonts w:ascii="Times New Roman" w:hAnsi="Times New Roman" w:cs="Times New Roman"/>
          <w:b/>
          <w:sz w:val="28"/>
          <w:szCs w:val="28"/>
        </w:rPr>
        <w:t>Владеть: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D8C" w:rsidRDefault="00A44897" w:rsidP="00916D8C">
      <w:pPr>
        <w:pStyle w:val="a4"/>
        <w:numPr>
          <w:ilvl w:val="0"/>
          <w:numId w:val="4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организации и проведения</w:t>
      </w:r>
      <w:r w:rsidR="00C63DEA" w:rsidRPr="008E46D2">
        <w:rPr>
          <w:rFonts w:ascii="Times New Roman" w:hAnsi="Times New Roman" w:cs="Times New Roman"/>
          <w:sz w:val="28"/>
          <w:szCs w:val="28"/>
        </w:rPr>
        <w:t xml:space="preserve"> демонстрационного экзамена по с</w:t>
      </w:r>
      <w:r w:rsidR="00916D8C">
        <w:rPr>
          <w:rFonts w:ascii="Times New Roman" w:hAnsi="Times New Roman" w:cs="Times New Roman"/>
          <w:sz w:val="28"/>
          <w:szCs w:val="28"/>
        </w:rPr>
        <w:t xml:space="preserve">тандартам WorldSkills Russia; </w:t>
      </w:r>
    </w:p>
    <w:p w:rsidR="008E46D2" w:rsidRDefault="00C63DEA" w:rsidP="00916D8C">
      <w:pPr>
        <w:pStyle w:val="a4"/>
        <w:numPr>
          <w:ilvl w:val="0"/>
          <w:numId w:val="4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6D2">
        <w:rPr>
          <w:rFonts w:ascii="Times New Roman" w:hAnsi="Times New Roman" w:cs="Times New Roman"/>
          <w:sz w:val="28"/>
          <w:szCs w:val="28"/>
        </w:rPr>
        <w:t>оценивать результаты демонстрационного экзамена по стандартам W</w:t>
      </w:r>
      <w:r w:rsidR="00916D8C">
        <w:rPr>
          <w:rFonts w:ascii="Times New Roman" w:hAnsi="Times New Roman" w:cs="Times New Roman"/>
          <w:sz w:val="28"/>
          <w:szCs w:val="28"/>
        </w:rPr>
        <w:t>orldSkills Russia.</w:t>
      </w:r>
    </w:p>
    <w:p w:rsidR="008E46D2" w:rsidRDefault="008E46D2" w:rsidP="008E46D2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4598D" w:rsidRPr="005240F9" w:rsidRDefault="00F5335F" w:rsidP="005240F9">
      <w:pPr>
        <w:pStyle w:val="a4"/>
        <w:numPr>
          <w:ilvl w:val="1"/>
          <w:numId w:val="2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E46D2">
        <w:rPr>
          <w:rFonts w:ascii="Times New Roman" w:hAnsi="Times New Roman" w:cs="Times New Roman"/>
          <w:b/>
          <w:sz w:val="28"/>
          <w:szCs w:val="28"/>
        </w:rPr>
        <w:t xml:space="preserve">Нормативная трудоемкость обучения: </w:t>
      </w:r>
      <w:r w:rsidRPr="008E46D2">
        <w:rPr>
          <w:rFonts w:ascii="Times New Roman" w:hAnsi="Times New Roman" w:cs="Times New Roman"/>
          <w:sz w:val="28"/>
          <w:szCs w:val="28"/>
        </w:rPr>
        <w:t>24 часа.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(форма) обучения: </w:t>
      </w:r>
      <w:r w:rsidRPr="00DD653D">
        <w:rPr>
          <w:rFonts w:ascii="Times New Roman" w:hAnsi="Times New Roman" w:cs="Times New Roman"/>
          <w:sz w:val="28"/>
          <w:szCs w:val="28"/>
        </w:rPr>
        <w:t>очная, очно – заочная.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обучения: </w:t>
      </w:r>
      <w:r w:rsidRPr="00DD653D">
        <w:rPr>
          <w:rFonts w:ascii="Times New Roman" w:hAnsi="Times New Roman" w:cs="Times New Roman"/>
          <w:sz w:val="28"/>
          <w:szCs w:val="28"/>
        </w:rPr>
        <w:t>1 неделя.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Документ: </w:t>
      </w:r>
      <w:r w:rsidRPr="00F5335F">
        <w:rPr>
          <w:rFonts w:ascii="Times New Roman" w:hAnsi="Times New Roman" w:cs="Times New Roman"/>
          <w:sz w:val="28"/>
          <w:szCs w:val="28"/>
        </w:rPr>
        <w:t>удостоверение о повышении квалификации установленного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аттестации:</w:t>
      </w:r>
      <w:r>
        <w:rPr>
          <w:rFonts w:ascii="Times New Roman" w:hAnsi="Times New Roman" w:cs="Times New Roman"/>
          <w:sz w:val="28"/>
          <w:szCs w:val="28"/>
        </w:rPr>
        <w:t xml:space="preserve"> итоговая аттестация – </w:t>
      </w:r>
      <w:r w:rsidRPr="00F5335F">
        <w:rPr>
          <w:rFonts w:ascii="Times New Roman" w:hAnsi="Times New Roman" w:cs="Times New Roman"/>
          <w:b/>
          <w:sz w:val="28"/>
          <w:szCs w:val="28"/>
        </w:rPr>
        <w:t>зачет.</w:t>
      </w:r>
    </w:p>
    <w:p w:rsidR="00DD653D" w:rsidRPr="00F5335F" w:rsidRDefault="00DD653D" w:rsidP="00DD653D">
      <w:pPr>
        <w:pStyle w:val="a4"/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5B2999" w:rsidRDefault="005B2999" w:rsidP="005B2999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Организационные условия реализации программы</w:t>
      </w:r>
    </w:p>
    <w:p w:rsidR="005B2999" w:rsidRDefault="005B2999" w:rsidP="005B2999">
      <w:pPr>
        <w:pStyle w:val="a4"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обучение с использованием элементов электронного обучения и дистанционных образовательных технологий: часть занятий проводится очно, а часть – в дистанционном режиме с помощью соответствующих дистанционных модулей УМК и электронных библиотечных систем, обеспечивающих обучение.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Организационно-педагогические условия реализации п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обеспечивают </w:t>
      </w:r>
      <w:r w:rsidR="00083AF4">
        <w:rPr>
          <w:rFonts w:ascii="Times New Roman" w:hAnsi="Times New Roman" w:cs="Times New Roman"/>
          <w:color w:val="000000"/>
          <w:sz w:val="28"/>
          <w:szCs w:val="28"/>
        </w:rPr>
        <w:t>освоение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Наполняемость учебной группы не превышает 25 человек.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часа теоретических и практических занятий, практического обучения составляет 1 академический час (45 минут).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Максимальная учебная нагрузка в неделю при реализуемой форме обучения не превышает 8 часов.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работники, реализующие программу дополнительного профессионального образования,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 и/или профессиональных стандартах. </w:t>
      </w:r>
    </w:p>
    <w:p w:rsid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Информационно-методические условия реализации программы: </w:t>
      </w:r>
    </w:p>
    <w:p w:rsidR="00652A81" w:rsidRDefault="00652A81" w:rsidP="00916D8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план; </w:t>
      </w:r>
    </w:p>
    <w:p w:rsidR="00652A81" w:rsidRDefault="00652A81" w:rsidP="00916D8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учебный график; </w:t>
      </w:r>
    </w:p>
    <w:p w:rsidR="00652A81" w:rsidRDefault="00652A81" w:rsidP="00916D8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рабочие программы учебных предметов; </w:t>
      </w:r>
    </w:p>
    <w:p w:rsidR="00652A81" w:rsidRDefault="00652A81" w:rsidP="00916D8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материалы и разработки; </w:t>
      </w:r>
    </w:p>
    <w:p w:rsidR="00652A81" w:rsidRDefault="00652A81" w:rsidP="00916D8C">
      <w:pPr>
        <w:pStyle w:val="a4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расписание занятий.</w:t>
      </w:r>
    </w:p>
    <w:p w:rsidR="00436E29" w:rsidRPr="00652A81" w:rsidRDefault="00436E29" w:rsidP="00436E29">
      <w:pPr>
        <w:pStyle w:val="a4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2999" w:rsidRPr="005B2999" w:rsidRDefault="005B2999" w:rsidP="005B2999">
      <w:pPr>
        <w:pStyle w:val="a4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999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5B2999" w:rsidRDefault="005B2999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используются:</w:t>
      </w:r>
    </w:p>
    <w:p w:rsidR="005B2999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 дистанционного обучения Русский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C55F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KL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помещения, оснащенные компьютерной техникой с возможностью подключения к сети «Интернет»  и обеспечением доступа в электронную информационно – образовательную среду.</w:t>
      </w:r>
    </w:p>
    <w:p w:rsidR="008925C5" w:rsidRPr="00F5335F" w:rsidRDefault="008A0D9C" w:rsidP="008A0D9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DC55F5">
        <w:rPr>
          <w:rFonts w:ascii="Times New Roman" w:hAnsi="Times New Roman" w:cs="Times New Roman"/>
          <w:sz w:val="28"/>
          <w:szCs w:val="28"/>
        </w:rPr>
        <w:t xml:space="preserve">программы мастерская </w:t>
      </w:r>
      <w:r w:rsidR="00F5335F" w:rsidRPr="00F5335F">
        <w:rPr>
          <w:rFonts w:ascii="Times New Roman" w:hAnsi="Times New Roman" w:cs="Times New Roman"/>
          <w:sz w:val="28"/>
          <w:szCs w:val="28"/>
        </w:rPr>
        <w:t>оснащена необходимым оборудованием.</w:t>
      </w:r>
    </w:p>
    <w:p w:rsidR="001C640C" w:rsidRDefault="001C640C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5C5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35F">
        <w:rPr>
          <w:rFonts w:ascii="Times New Roman" w:hAnsi="Times New Roman" w:cs="Times New Roman"/>
          <w:b/>
          <w:sz w:val="28"/>
          <w:szCs w:val="28"/>
        </w:rPr>
        <w:lastRenderedPageBreak/>
        <w:t>Минимально необходимый перечень материально – технического обеспечения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3253"/>
        <w:gridCol w:w="5658"/>
      </w:tblGrid>
      <w:tr w:rsidR="00F5335F" w:rsidRPr="00916D8C" w:rsidTr="00F5335F">
        <w:tc>
          <w:tcPr>
            <w:tcW w:w="675" w:type="dxa"/>
          </w:tcPr>
          <w:p w:rsidR="00F5335F" w:rsidRPr="00916D8C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332" w:type="dxa"/>
          </w:tcPr>
          <w:p w:rsidR="00F5335F" w:rsidRPr="00916D8C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  <w:tc>
          <w:tcPr>
            <w:tcW w:w="5882" w:type="dxa"/>
          </w:tcPr>
          <w:p w:rsidR="00F5335F" w:rsidRPr="00916D8C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b/>
                <w:sz w:val="24"/>
                <w:szCs w:val="28"/>
              </w:rPr>
              <w:t>Характеристика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Камнерезный станок </w:t>
            </w:r>
          </w:p>
        </w:tc>
        <w:tc>
          <w:tcPr>
            <w:tcW w:w="5882" w:type="dxa"/>
          </w:tcPr>
          <w:p w:rsidR="00206A6F" w:rsidRPr="00206A6F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 xml:space="preserve">HUSQVARNA TS 400 F, мощность/напряжение-2,2 кВт/220 </w:t>
            </w:r>
          </w:p>
          <w:p w:rsidR="00206A6F" w:rsidRPr="00206A6F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Вvarna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Мощность / Напряжение 2,2кВт / 220В</w:t>
            </w:r>
          </w:p>
          <w:p w:rsidR="00206A6F" w:rsidRPr="00206A6F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Длина реза, мм 700</w:t>
            </w:r>
          </w:p>
          <w:p w:rsidR="00206A6F" w:rsidRPr="00206A6F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Глубина реза, мм 125</w:t>
            </w:r>
          </w:p>
          <w:p w:rsidR="00206A6F" w:rsidRPr="00206A6F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Диаметр отрезного круга, мм 400</w:t>
            </w:r>
          </w:p>
          <w:p w:rsidR="00393A45" w:rsidRPr="00393A45" w:rsidRDefault="00206A6F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Посадочное отверстие, мм 25,4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Резервуар для раствора  </w:t>
            </w:r>
          </w:p>
        </w:tc>
        <w:tc>
          <w:tcPr>
            <w:tcW w:w="5882" w:type="dxa"/>
          </w:tcPr>
          <w:p w:rsidR="00393A45" w:rsidRPr="00393A45" w:rsidRDefault="00206A6F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Пластмассовая ёмкость, 40 литров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Верстак </w:t>
            </w:r>
          </w:p>
        </w:tc>
        <w:tc>
          <w:tcPr>
            <w:tcW w:w="5882" w:type="dxa"/>
          </w:tcPr>
          <w:p w:rsidR="000C39D6" w:rsidRDefault="000C39D6" w:rsidP="000C39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Металлический верстачный стол бестумбовый для организации рабочего места с фанерной столешницей, покрытой сверху слоем оцинкованного металла толщиной не менее 1 мм. Слесарный стол имеет максимально простую конструкцию, включающую одну нижнюю полку, столешницу и 4 опоры. Столешница монтируется на опоры, произведенные из листового металла. </w:t>
            </w:r>
          </w:p>
          <w:p w:rsidR="000C39D6" w:rsidRDefault="000C39D6" w:rsidP="000C39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Толщина фанеры – не менее 20 мм; </w:t>
            </w:r>
          </w:p>
          <w:p w:rsidR="000C39D6" w:rsidRDefault="000C39D6" w:rsidP="000C39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Размеры: </w:t>
            </w:r>
          </w:p>
          <w:p w:rsidR="000C39D6" w:rsidRDefault="000C39D6" w:rsidP="000C39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Высота – не менее 800 мм; </w:t>
            </w:r>
          </w:p>
          <w:p w:rsidR="000C39D6" w:rsidRDefault="000C39D6" w:rsidP="000C39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Ширина – не менее 1100 мм; </w:t>
            </w:r>
          </w:p>
          <w:p w:rsidR="000C39D6" w:rsidRPr="000C39D6" w:rsidRDefault="000C39D6" w:rsidP="000C39D6">
            <w:pPr>
              <w:pStyle w:val="Default"/>
            </w:pPr>
            <w:r w:rsidRPr="000C39D6">
              <w:t xml:space="preserve">Глубина – не менее 600 мм; </w:t>
            </w:r>
          </w:p>
          <w:p w:rsidR="00393A45" w:rsidRPr="00393A45" w:rsidRDefault="000C39D6" w:rsidP="000C39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9D6">
              <w:rPr>
                <w:rFonts w:ascii="Times New Roman" w:hAnsi="Times New Roman" w:cs="Times New Roman"/>
                <w:sz w:val="24"/>
                <w:szCs w:val="24"/>
              </w:rPr>
              <w:t>Цвет синий с серым – наличие;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Кельма каменщика </w:t>
            </w:r>
          </w:p>
        </w:tc>
        <w:tc>
          <w:tcPr>
            <w:tcW w:w="5882" w:type="dxa"/>
          </w:tcPr>
          <w:p w:rsidR="00206A6F" w:rsidRPr="00206A6F" w:rsidRDefault="00206A6F" w:rsidP="00206A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Полотно из упоризоксидированной стали</w:t>
            </w:r>
          </w:p>
          <w:p w:rsidR="00206A6F" w:rsidRPr="00206A6F" w:rsidRDefault="00206A6F" w:rsidP="00206A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Деревянная ручка</w:t>
            </w:r>
          </w:p>
          <w:p w:rsidR="00393A45" w:rsidRPr="00393A45" w:rsidRDefault="00206A6F" w:rsidP="00206A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A6F">
              <w:rPr>
                <w:rFonts w:ascii="Times New Roman" w:hAnsi="Times New Roman" w:cs="Times New Roman"/>
                <w:sz w:val="24"/>
                <w:szCs w:val="24"/>
              </w:rPr>
              <w:t>Мастерок (кельма) каменщика - 180мм.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Расшивка   для формирования швов плоская </w:t>
            </w:r>
          </w:p>
        </w:tc>
        <w:tc>
          <w:tcPr>
            <w:tcW w:w="5882" w:type="dxa"/>
          </w:tcPr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расшивки плоская: наличие</w:t>
            </w:r>
          </w:p>
          <w:p w:rsidR="00BE7083" w:rsidRPr="00BE7083" w:rsidRDefault="00BE7083" w:rsidP="00BE70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Деревянная рукоятка: наличие</w:t>
            </w: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Материал полотна: сталь </w:t>
            </w:r>
          </w:p>
          <w:p w:rsidR="00393A45" w:rsidRPr="00393A45" w:rsidRDefault="00BE7083" w:rsidP="00BE708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полотна: 10 мм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Расшивка для формирования швов вогнутая</w:t>
            </w:r>
          </w:p>
        </w:tc>
        <w:tc>
          <w:tcPr>
            <w:tcW w:w="5882" w:type="dxa"/>
          </w:tcPr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вогнутая: наличие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полотна: сталь 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Деревянная рукоятка: наличие</w:t>
            </w:r>
          </w:p>
          <w:p w:rsidR="00393A45" w:rsidRPr="00393A45" w:rsidRDefault="00BE7083" w:rsidP="00BE708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полотна, мм 8.</w:t>
            </w:r>
            <w:r w:rsidRPr="00CA1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Молоток–кирочка</w:t>
            </w:r>
          </w:p>
        </w:tc>
        <w:tc>
          <w:tcPr>
            <w:tcW w:w="5882" w:type="dxa"/>
          </w:tcPr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компонентов рукоятки: 2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Вес бойка: 0,6 кг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Закаленный боек: квадратный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длина: 320 мм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Носик сужающийся: наличие</w:t>
            </w:r>
          </w:p>
          <w:p w:rsidR="00393A45" w:rsidRPr="00393A45" w:rsidRDefault="00BE7083" w:rsidP="00BE708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Цельнокованый: Наличие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2" w:type="dxa"/>
          </w:tcPr>
          <w:p w:rsidR="00393A45" w:rsidRPr="00393A45" w:rsidRDefault="006611BF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Рулетка </w:t>
            </w:r>
          </w:p>
        </w:tc>
        <w:tc>
          <w:tcPr>
            <w:tcW w:w="5882" w:type="dxa"/>
          </w:tcPr>
          <w:p w:rsidR="00393A45" w:rsidRPr="00393A45" w:rsidRDefault="00393A45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3-5 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2" w:type="dxa"/>
          </w:tcPr>
          <w:p w:rsidR="00393A45" w:rsidRPr="00393A45" w:rsidRDefault="006611BF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Складной метр </w:t>
            </w:r>
          </w:p>
        </w:tc>
        <w:tc>
          <w:tcPr>
            <w:tcW w:w="5882" w:type="dxa"/>
          </w:tcPr>
          <w:p w:rsidR="00393A45" w:rsidRPr="00393A45" w:rsidRDefault="006611BF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2" w:type="dxa"/>
          </w:tcPr>
          <w:p w:rsidR="00393A45" w:rsidRPr="00393A45" w:rsidRDefault="00393A45" w:rsidP="006611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Металлическая линейка </w:t>
            </w:r>
          </w:p>
        </w:tc>
        <w:tc>
          <w:tcPr>
            <w:tcW w:w="5882" w:type="dxa"/>
          </w:tcPr>
          <w:p w:rsidR="00393A45" w:rsidRPr="00393A45" w:rsidRDefault="006611BF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(1000) мм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Правило 1,5 м и 2 м</w:t>
            </w:r>
          </w:p>
        </w:tc>
        <w:tc>
          <w:tcPr>
            <w:tcW w:w="5882" w:type="dxa"/>
          </w:tcPr>
          <w:p w:rsidR="00393A45" w:rsidRPr="00393A45" w:rsidRDefault="006611BF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 м и 2 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32" w:type="dxa"/>
          </w:tcPr>
          <w:p w:rsidR="00393A45" w:rsidRPr="00393A45" w:rsidRDefault="00393A45" w:rsidP="006611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строительный </w:t>
            </w:r>
          </w:p>
        </w:tc>
        <w:tc>
          <w:tcPr>
            <w:tcW w:w="5882" w:type="dxa"/>
          </w:tcPr>
          <w:p w:rsidR="00393A45" w:rsidRPr="00393A45" w:rsidRDefault="006611BF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 (400), 600 (800), 1000 (1500) мм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Угольник металлический </w:t>
            </w:r>
          </w:p>
        </w:tc>
        <w:tc>
          <w:tcPr>
            <w:tcW w:w="5882" w:type="dxa"/>
          </w:tcPr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алюминий: наличие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Длина: 50 см</w:t>
            </w: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Двусторонняя шкала: наличие </w:t>
            </w:r>
          </w:p>
          <w:p w:rsidR="00BE7083" w:rsidRPr="00BE7083" w:rsidRDefault="00BE7083" w:rsidP="00BE7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деления: 1 мм.</w:t>
            </w:r>
          </w:p>
          <w:p w:rsidR="00393A45" w:rsidRPr="00393A45" w:rsidRDefault="00BE7083" w:rsidP="00BE708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Возможность откладывать угол 45 градусов: наличие.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электронный</w:t>
            </w:r>
          </w:p>
        </w:tc>
        <w:tc>
          <w:tcPr>
            <w:tcW w:w="5882" w:type="dxa"/>
          </w:tcPr>
          <w:p w:rsidR="00393A45" w:rsidRPr="00BE7083" w:rsidRDefault="00BE7083" w:rsidP="00BE708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Представляет собой цифровое измерительное устройство.  Модуль вывода результатов для систематизации предусмотрен. Подсветка предусмотрена. Механическая система удержания в наличии. Система для оценки соответствия поверхностей в наличии. Система для оценки соответствия представляет собой набор технических сосудов. Система для оценки также используется для измерения отклонения. Модуль фиксации предусмотрен. Вспомогательная система для контроля позиционирования поверхностей - 1 шт. Отверстия для излучателей 2 шт. Система позиционирования предусмотрена. Длина уровня, м- 0,4. Габариты, мм   410х50х20. Измерение угла, град 225. Трипод 1 шт. Блокиратор в наличии. Точность, град ± 0.5. Вес, кг 0,37. Корпус изготовлен из прочного алюминиевого сплава. Система активации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BE7083">
              <w:rPr>
                <w:rFonts w:ascii="Times New Roman" w:eastAsia="Times New Roman" w:hAnsi="Times New Roman" w:cs="Times New Roman"/>
                <w:sz w:val="24"/>
                <w:szCs w:val="24"/>
              </w:rPr>
              <w:t>игнала при недостаточном количестве заряда. Чехол для хра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и транспортировки прибора в наличии.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Киянка</w:t>
            </w:r>
          </w:p>
        </w:tc>
        <w:tc>
          <w:tcPr>
            <w:tcW w:w="5882" w:type="dxa"/>
          </w:tcPr>
          <w:p w:rsidR="003D565E" w:rsidRPr="003D565E" w:rsidRDefault="003D565E" w:rsidP="003D56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5E">
              <w:rPr>
                <w:rFonts w:ascii="Times New Roman" w:eastAsia="Times New Roman" w:hAnsi="Times New Roman" w:cs="Times New Roman"/>
                <w:sz w:val="24"/>
                <w:szCs w:val="24"/>
              </w:rPr>
              <w:t>Киянка состоит из композитного полимерного материала с обрезиненной рукояткой.</w:t>
            </w:r>
          </w:p>
          <w:p w:rsidR="003D565E" w:rsidRPr="003D565E" w:rsidRDefault="003D565E" w:rsidP="003D56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5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бойка: резина</w:t>
            </w:r>
          </w:p>
          <w:p w:rsidR="003D565E" w:rsidRPr="003D565E" w:rsidRDefault="003D565E" w:rsidP="003D56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5E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Твердость 75 единиц по Шору.</w:t>
            </w:r>
          </w:p>
          <w:p w:rsidR="00393A45" w:rsidRPr="00393A45" w:rsidRDefault="003D565E" w:rsidP="003D565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65E">
              <w:rPr>
                <w:rFonts w:ascii="Times New Roman" w:eastAsia="Times New Roman" w:hAnsi="Times New Roman" w:cs="Times New Roman"/>
                <w:sz w:val="24"/>
                <w:szCs w:val="24"/>
              </w:rPr>
              <w:t>Вес: 680 гр.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Электронный угломер </w:t>
            </w:r>
          </w:p>
        </w:tc>
        <w:tc>
          <w:tcPr>
            <w:tcW w:w="5882" w:type="dxa"/>
          </w:tcPr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изготовлен из алюминиевого сплава. Предусмотрено относительное измерение. Предусмотрено абсолютное измерение. Система автоматического отключения предусмотрена. Встроенные магниты 3 шт. Разрешение 0.05° Габариты, мм 57х57х30,5</w:t>
            </w:r>
          </w:p>
          <w:p w:rsidR="00393A45" w:rsidRPr="00393A45" w:rsidRDefault="00A9246F" w:rsidP="00A924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Точность (электронное измерение), град ±0.2. Вес, кг 0,13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32" w:type="dxa"/>
          </w:tcPr>
          <w:p w:rsidR="00393A45" w:rsidRPr="00393A45" w:rsidRDefault="00485EF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Проточный растворосмеситель </w:t>
            </w:r>
            <w:r w:rsidR="00393A45"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CO-351.1-150</w:t>
            </w:r>
          </w:p>
        </w:tc>
        <w:tc>
          <w:tcPr>
            <w:tcW w:w="5882" w:type="dxa"/>
          </w:tcPr>
          <w:p w:rsidR="00485EF5" w:rsidRP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>Двигатель электрический.</w:t>
            </w:r>
          </w:p>
          <w:p w:rsid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 xml:space="preserve">Потребляемая мощность 1,5 кВт. </w:t>
            </w:r>
          </w:p>
          <w:p w:rsid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 xml:space="preserve">Размер фракций 5 мм. </w:t>
            </w:r>
          </w:p>
          <w:p w:rsid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 xml:space="preserve">Время перемешивания макс 120 с.  </w:t>
            </w:r>
          </w:p>
          <w:p w:rsid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вращения 35 об/мин. </w:t>
            </w:r>
          </w:p>
          <w:p w:rsidR="00485EF5" w:rsidRPr="00485EF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>Геометрический объём растворосмесителя 150 литров.</w:t>
            </w:r>
          </w:p>
          <w:p w:rsidR="00393A45" w:rsidRPr="00393A45" w:rsidRDefault="00485EF5" w:rsidP="00485E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5EF5">
              <w:rPr>
                <w:rFonts w:ascii="Times New Roman" w:hAnsi="Times New Roman" w:cs="Times New Roman"/>
                <w:sz w:val="24"/>
                <w:szCs w:val="24"/>
              </w:rPr>
              <w:t>Габаритные размеры 1200х740х970 мм.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Дрель-миксер</w:t>
            </w:r>
          </w:p>
        </w:tc>
        <w:tc>
          <w:tcPr>
            <w:tcW w:w="5882" w:type="dxa"/>
          </w:tcPr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Предназначен для перемешивания сухих смесей и жидкостей при проведении строительных и отделочных работ. Металлический корпус редуктора обеспечивает прочность и охлаждение. Электронная регулировка числа оборотов позволяет настраивать частоту вращения в зависимости от свойств материала. Мощность, Вт 1600. Число скоростей 2.  Max крутящий момент, Нм 27. Электр. регулировка оборотов в наличии. Патрон М14 в </w:t>
            </w: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наличии. Max диаметр насадки, мм 160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Венчик в наличии. Вес, кг 6. Габариты, мм 368x323x240. Морозоустойчивый кабель в наличии.  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Насадка в наличии. Ключ -  2 шт.;</w:t>
            </w:r>
          </w:p>
          <w:p w:rsidR="00393A45" w:rsidRPr="00393A45" w:rsidRDefault="00A9246F" w:rsidP="00A924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Противоскользящее покрытие для надежного хвата в наличии. Выступающие углы рукоятки  защищают места хвата от контакта с грязью при опоре на грунт.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Тачка строительная</w:t>
            </w:r>
          </w:p>
        </w:tc>
        <w:tc>
          <w:tcPr>
            <w:tcW w:w="5882" w:type="dxa"/>
          </w:tcPr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Тачка двухколесной. 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Колеса: пневматические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Диаметр: 20 мм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загрузки: 110 л</w:t>
            </w:r>
          </w:p>
          <w:p w:rsidR="00A9246F" w:rsidRPr="00A9246F" w:rsidRDefault="00A9246F" w:rsidP="00A924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Грузоподъемность: 250 кг</w:t>
            </w:r>
          </w:p>
          <w:p w:rsidR="00393A45" w:rsidRPr="00393A45" w:rsidRDefault="00A9246F" w:rsidP="00A924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46F">
              <w:rPr>
                <w:rFonts w:ascii="Times New Roman" w:eastAsia="Times New Roman" w:hAnsi="Times New Roman" w:cs="Times New Roman"/>
                <w:sz w:val="24"/>
                <w:szCs w:val="24"/>
              </w:rPr>
              <w:t>Кузов оцинкованный толщина 0,8 мм.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 для раздевалок </w:t>
            </w:r>
          </w:p>
        </w:tc>
        <w:tc>
          <w:tcPr>
            <w:tcW w:w="5882" w:type="dxa"/>
          </w:tcPr>
          <w:p w:rsidR="00393A45" w:rsidRPr="00393A45" w:rsidRDefault="00E13430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Запираемый шкафчик двухсекционный металлический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ученический</w:t>
            </w:r>
          </w:p>
        </w:tc>
        <w:tc>
          <w:tcPr>
            <w:tcW w:w="5882" w:type="dxa"/>
          </w:tcPr>
          <w:p w:rsidR="000D29F8" w:rsidRPr="000D29F8" w:rsidRDefault="000D29F8" w:rsidP="000D29F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9F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 на металлическом каркасе из квадратной стальной трубы и ЛДСП 16мм, цвет клен, </w:t>
            </w:r>
          </w:p>
          <w:p w:rsidR="00393A45" w:rsidRPr="00393A45" w:rsidRDefault="000D29F8" w:rsidP="000D29F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9F8">
              <w:rPr>
                <w:rFonts w:ascii="Times New Roman" w:hAnsi="Times New Roman" w:cs="Times New Roman"/>
                <w:sz w:val="24"/>
                <w:szCs w:val="24"/>
              </w:rPr>
              <w:t>ширина - 1200 мм, глубина - 500 мм, высота - 760 мм</w:t>
            </w:r>
          </w:p>
        </w:tc>
      </w:tr>
      <w:tr w:rsidR="00393A45" w:rsidTr="004E5A97">
        <w:trPr>
          <w:trHeight w:val="865"/>
        </w:trPr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5882" w:type="dxa"/>
          </w:tcPr>
          <w:p w:rsidR="00393A45" w:rsidRPr="004E5A97" w:rsidRDefault="00CC2920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Выполнен на металлическом каркасе сварной конструкции, из трубы круглого профиля диаметр 28мм,</w:t>
            </w:r>
          </w:p>
        </w:tc>
      </w:tr>
      <w:tr w:rsidR="00393A45" w:rsidRPr="00624B62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</w:t>
            </w: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Экран для проектора</w:t>
            </w:r>
          </w:p>
        </w:tc>
        <w:tc>
          <w:tcPr>
            <w:tcW w:w="5882" w:type="dxa"/>
          </w:tcPr>
          <w:p w:rsidR="00393A45" w:rsidRPr="004E5A97" w:rsidRDefault="004E5A97" w:rsidP="001F39E0">
            <w:pPr>
              <w:pStyle w:val="a4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Проектор: Epson EB-X49 V11H98204044;</w:t>
            </w:r>
          </w:p>
          <w:p w:rsidR="004E5A97" w:rsidRPr="004E5A97" w:rsidRDefault="004E5A97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Экран</w:t>
            </w: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 Sakura Cinema Wallscreen 200x150 (SCPSW-200x150)</w:t>
            </w:r>
          </w:p>
        </w:tc>
      </w:tr>
      <w:tr w:rsidR="00393A45" w:rsidTr="00CF32C0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32" w:type="dxa"/>
            <w:vAlign w:val="center"/>
          </w:tcPr>
          <w:p w:rsidR="00393A45" w:rsidRDefault="00393A45" w:rsidP="00CF32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Ноутбук </w:t>
            </w:r>
          </w:p>
          <w:p w:rsidR="00705123" w:rsidRPr="00705123" w:rsidRDefault="00705123" w:rsidP="0070512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  Acer Extensa</w:t>
            </w:r>
          </w:p>
          <w:p w:rsidR="00705123" w:rsidRPr="00393A45" w:rsidRDefault="00705123" w:rsidP="0070512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EX215-22G-R52T 1 GB видеокарта, 1 Tb жесткий диск, Windows 10 Microsoft Office</w:t>
            </w:r>
          </w:p>
        </w:tc>
        <w:tc>
          <w:tcPr>
            <w:tcW w:w="5882" w:type="dxa"/>
          </w:tcPr>
          <w:p w:rsidR="00705123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ядер процессора 4; </w:t>
            </w:r>
          </w:p>
          <w:p w:rsidR="00705123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оперативной памяти, в гигабайтах: 4;</w:t>
            </w:r>
          </w:p>
          <w:p w:rsidR="00705123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SSD, в гигабайтах: 512</w:t>
            </w:r>
          </w:p>
          <w:p w:rsidR="00705123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видеопамяти, в гигабайтах: 2;</w:t>
            </w:r>
          </w:p>
          <w:p w:rsidR="00705123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Диагональ дисплея, в дюймах: 15.6</w:t>
            </w:r>
          </w:p>
          <w:p w:rsidR="00393A45" w:rsidRPr="004E5A97" w:rsidRDefault="00705123" w:rsidP="0070512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Разрешение экрана: 1920x1080</w:t>
            </w:r>
          </w:p>
        </w:tc>
      </w:tr>
      <w:tr w:rsidR="00393A45" w:rsidTr="00CF32C0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32" w:type="dxa"/>
            <w:vAlign w:val="center"/>
          </w:tcPr>
          <w:p w:rsidR="00393A45" w:rsidRPr="00C9219F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(A4)</w:t>
            </w:r>
          </w:p>
          <w:p w:rsidR="00C64490" w:rsidRPr="00C9219F" w:rsidRDefault="00C64490" w:rsidP="00C644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4490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64490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лазерное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Brother</w:t>
            </w:r>
          </w:p>
          <w:p w:rsidR="00C64490" w:rsidRPr="00C9219F" w:rsidRDefault="00C64490" w:rsidP="00C644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MFC-L5750DW</w:t>
            </w:r>
          </w:p>
        </w:tc>
        <w:tc>
          <w:tcPr>
            <w:tcW w:w="5882" w:type="dxa"/>
          </w:tcPr>
          <w:p w:rsidR="00393A45" w:rsidRPr="00393A45" w:rsidRDefault="00F15EFB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EFB">
              <w:rPr>
                <w:rFonts w:ascii="Times New Roman" w:hAnsi="Times New Roman" w:cs="Times New Roman"/>
                <w:sz w:val="24"/>
                <w:szCs w:val="24"/>
              </w:rPr>
              <w:t>МФУ для большого объема печати , Скорость печати A4 - 40 стр/мин, Память 256 МБ, двустороняя печать, сетевой.</w:t>
            </w:r>
          </w:p>
        </w:tc>
      </w:tr>
      <w:tr w:rsidR="00393A45" w:rsidTr="00CF32C0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32" w:type="dxa"/>
            <w:vAlign w:val="center"/>
          </w:tcPr>
          <w:p w:rsidR="00393A45" w:rsidRPr="00C9219F" w:rsidRDefault="00393A45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Инструментальный шкаф</w:t>
            </w:r>
          </w:p>
        </w:tc>
        <w:tc>
          <w:tcPr>
            <w:tcW w:w="5882" w:type="dxa"/>
          </w:tcPr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Габариты, мм: 1800х1000х500</w:t>
            </w:r>
          </w:p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полок, шт.: 3</w:t>
            </w:r>
          </w:p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Тип замка ключевой</w:t>
            </w:r>
          </w:p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металл</w:t>
            </w:r>
          </w:p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отделений, шт.:  4</w:t>
            </w:r>
          </w:p>
          <w:p w:rsidR="00C9219F" w:rsidRPr="00C9219F" w:rsidRDefault="00C9219F" w:rsidP="00C921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Тип инструментальный</w:t>
            </w:r>
          </w:p>
          <w:p w:rsidR="00393A45" w:rsidRPr="00C9219F" w:rsidRDefault="00C9219F" w:rsidP="00C9219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</w:rPr>
              <w:t>Перфорация на дверцах и задней стенке позволяет подвешивать различные крепления для удобного хранения рабочих инструментов.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32" w:type="dxa"/>
          </w:tcPr>
          <w:p w:rsidR="00393A45" w:rsidRPr="00393A45" w:rsidRDefault="00393A45" w:rsidP="00CF32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Инструментальная тележка с ящиками</w:t>
            </w:r>
          </w:p>
        </w:tc>
        <w:tc>
          <w:tcPr>
            <w:tcW w:w="5882" w:type="dxa"/>
          </w:tcPr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Предназначена для хранения различных инструментов. С помощью колес и ручки тележка перемещается по рабочей площадке. Верх конструкции покрыт резиновым материалом, который препятствует скольжению рабочего инструмента. Максимальная нагрузка на ящик -  30 кг. Толщина металла составляет 0.7 мм.</w:t>
            </w:r>
          </w:p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Ширина и глубина каждого ящика составляет 565х415 мм. </w:t>
            </w:r>
          </w:p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ящиков составляет 145 мм. </w:t>
            </w:r>
          </w:p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Диаметр колес 100 мм, нагрузка 100 кг. </w:t>
            </w:r>
          </w:p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полок, шт. 1.</w:t>
            </w:r>
          </w:p>
          <w:p w:rsidR="00802D11" w:rsidRPr="00802D11" w:rsidRDefault="00802D11" w:rsidP="00802D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ящиков, шт.: 4. </w:t>
            </w:r>
          </w:p>
          <w:p w:rsidR="00393A45" w:rsidRPr="00393A45" w:rsidRDefault="00802D11" w:rsidP="00802D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2D11">
              <w:rPr>
                <w:rFonts w:ascii="Times New Roman" w:eastAsia="Times New Roman" w:hAnsi="Times New Roman" w:cs="Times New Roman"/>
                <w:sz w:val="24"/>
                <w:szCs w:val="24"/>
              </w:rPr>
              <w:t>Вес, кг: 37</w:t>
            </w:r>
            <w:r w:rsidR="006C5408">
              <w:rPr>
                <w:sz w:val="23"/>
                <w:szCs w:val="23"/>
              </w:rPr>
              <w:t xml:space="preserve"> 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32" w:type="dxa"/>
          </w:tcPr>
          <w:p w:rsidR="006F6ECB" w:rsidRDefault="00393A45" w:rsidP="006F6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 алмазный</w:t>
            </w:r>
            <w:r w:rsidR="006F6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93A45" w:rsidRPr="00393A45" w:rsidRDefault="006F6ECB" w:rsidP="006F6E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6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Диски алмазные по железобетону Extra Line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82" w:type="dxa"/>
          </w:tcPr>
          <w:p w:rsidR="00393A45" w:rsidRPr="00393A45" w:rsidRDefault="006F6ECB" w:rsidP="006F6E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ECB">
              <w:rPr>
                <w:rFonts w:ascii="Times New Roman" w:hAnsi="Times New Roman" w:cs="Times New Roman"/>
                <w:sz w:val="24"/>
                <w:szCs w:val="24"/>
              </w:rPr>
              <w:t>Внешний диаметр 400 мм, посадочное отверстие 25.4 мм, высота режущего сегмента 12 мм, толщина режущего сегмента 3.5мм, количество режущих сегментов 28шт.</w:t>
            </w:r>
          </w:p>
        </w:tc>
      </w:tr>
    </w:tbl>
    <w:p w:rsidR="00F5335F" w:rsidRPr="00F5335F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56D" w:rsidRPr="00EB05A3" w:rsidRDefault="008925C5" w:rsidP="005D056D">
      <w:pPr>
        <w:pStyle w:val="a4"/>
        <w:numPr>
          <w:ilvl w:val="1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8925C5" w:rsidRPr="00EB05A3" w:rsidRDefault="008925C5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Регламентирующие документы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EB0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</w:p>
    <w:p w:rsidR="005D056D" w:rsidRPr="00F76772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AB3E9F" w:rsidRPr="00EB05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F76772" w:rsidRPr="00E71FD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http://worldskills.ru</w:t>
        </w:r>
      </w:hyperlink>
      <w:r w:rsidR="00F76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ktgs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demo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exam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4. </w:t>
      </w:r>
      <w:hyperlink r:id="rId12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www.spo.mosmetod.ru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5C5" w:rsidRPr="00EB05A3" w:rsidRDefault="00543848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:rsidR="00543848" w:rsidRPr="00EB05A3" w:rsidRDefault="00543848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Методические рекомендации по организации и проведению демонстрационного экзамена Письмо МОН 06-1090 от 15.06.2018</w:t>
      </w:r>
      <w:r w:rsidR="006443C9">
        <w:rPr>
          <w:rFonts w:ascii="Times New Roman" w:hAnsi="Times New Roman" w:cs="Times New Roman"/>
          <w:sz w:val="28"/>
          <w:szCs w:val="28"/>
        </w:rPr>
        <w:t>г.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3. 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</w:t>
      </w:r>
      <w:r w:rsidR="0071311B">
        <w:rPr>
          <w:rFonts w:ascii="Times New Roman" w:hAnsi="Times New Roman" w:cs="Times New Roman"/>
          <w:sz w:val="28"/>
          <w:szCs w:val="28"/>
        </w:rPr>
        <w:t>ного образования в 2018 году. /</w:t>
      </w:r>
      <w:r w:rsidRPr="00EB05A3">
        <w:rPr>
          <w:rFonts w:ascii="Times New Roman" w:hAnsi="Times New Roman" w:cs="Times New Roman"/>
          <w:sz w:val="28"/>
          <w:szCs w:val="28"/>
        </w:rPr>
        <w:t xml:space="preserve">МОН от 15.06.2018 №06-1090 </w:t>
      </w:r>
    </w:p>
    <w:p w:rsid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4. 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 </w:t>
      </w:r>
    </w:p>
    <w:p w:rsidR="00916D8C" w:rsidRPr="00EB05A3" w:rsidRDefault="00916D8C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D3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1. Актуальные вопросы развития среднего профессионального образования: практ.пособие/ под общей редакцией А.Н.Лейбович</w:t>
      </w:r>
      <w:r w:rsidR="008B2D33">
        <w:rPr>
          <w:rFonts w:ascii="Times New Roman" w:hAnsi="Times New Roman" w:cs="Times New Roman"/>
          <w:sz w:val="28"/>
          <w:szCs w:val="28"/>
        </w:rPr>
        <w:t>. - М.: ФИРО, 2016.</w:t>
      </w:r>
    </w:p>
    <w:p w:rsid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2. Виды оценочных средств. Подготовка практико-ориентированного педагога: практ. пособие / под ред. Е.В.Слизковой. – М.: Юрайт, 2018. </w:t>
      </w:r>
    </w:p>
    <w:p w:rsidR="0071311B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Ищенко, И.И. Каменные работы: учебник для среднего профессионального образования/И.И.Ищенко. – СПб.: Лань, 2021. – 240с.</w:t>
      </w:r>
    </w:p>
    <w:p w:rsidR="00EB05A3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Методика разработки основной профессиональной программы СПО. </w:t>
      </w:r>
      <w:r w:rsidR="006443C9">
        <w:rPr>
          <w:rFonts w:ascii="Times New Roman" w:hAnsi="Times New Roman" w:cs="Times New Roman"/>
          <w:sz w:val="28"/>
          <w:szCs w:val="28"/>
        </w:rPr>
        <w:t>/</w:t>
      </w:r>
      <w:r w:rsidR="00EB05A3" w:rsidRPr="00EB05A3">
        <w:rPr>
          <w:rFonts w:ascii="Times New Roman" w:hAnsi="Times New Roman" w:cs="Times New Roman"/>
          <w:sz w:val="28"/>
          <w:szCs w:val="28"/>
        </w:rPr>
        <w:t>Под ред. В.И.Блинова.-М.: ФИРО, 2014.</w:t>
      </w:r>
    </w:p>
    <w:p w:rsidR="00EB05A3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B05A3" w:rsidRPr="00EB05A3">
        <w:rPr>
          <w:rFonts w:ascii="Times New Roman" w:hAnsi="Times New Roman" w:cs="Times New Roman"/>
          <w:sz w:val="28"/>
          <w:szCs w:val="28"/>
        </w:rPr>
        <w:t>. Фейгина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</w:t>
      </w:r>
      <w:r w:rsidR="006443C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/Фейгина Э.Е.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– СПб: СПбАППО, 2014. </w:t>
      </w:r>
    </w:p>
    <w:p w:rsidR="00916D8C" w:rsidRPr="00EB05A3" w:rsidRDefault="00916D8C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2.2.3 Электронные издания </w:t>
      </w:r>
    </w:p>
    <w:p w:rsid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Золотарева Н.М. Присоединение России к WorldSkillsInternational — Профессиональное образование в России и за рубежом №10/2013 </w:t>
      </w:r>
      <w:hyperlink r:id="rId13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http://cyberleninka.ru/article/n/prisoedinenie-rossii-k-worldskills-international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D8C" w:rsidRPr="00EB05A3" w:rsidRDefault="00916D8C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05A3" w:rsidRPr="00E6234B" w:rsidRDefault="00EB05A3" w:rsidP="00E6234B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 xml:space="preserve">2.2.4 Методическое обеспечение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Система дистанционного обучения Русский Moodle 3KL. </w:t>
      </w:r>
    </w:p>
    <w:p w:rsid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Электронные библиотечные системы Юрайт (www.biblio-online.ru), ЭБС BOOK.ru (</w:t>
      </w:r>
      <w:hyperlink r:id="rId14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www.book.ru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16D8C" w:rsidRPr="00EB05A3" w:rsidRDefault="00916D8C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2.3 Кадровое обеспечение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34B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обеспечивается педагогическими кадрами, имеющими среднее профессиональное или высшее образование, соответствующее направленности программы. </w:t>
      </w:r>
    </w:p>
    <w:p w:rsidR="00916D8C" w:rsidRDefault="00916D8C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848" w:rsidRDefault="00EB05A3" w:rsidP="00E6234B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>Учебно-те</w:t>
      </w:r>
      <w:r w:rsidR="00E6234B">
        <w:rPr>
          <w:rFonts w:ascii="Times New Roman" w:hAnsi="Times New Roman" w:cs="Times New Roman"/>
          <w:b/>
          <w:sz w:val="28"/>
          <w:szCs w:val="28"/>
        </w:rPr>
        <w:t>матический план</w:t>
      </w:r>
    </w:p>
    <w:tbl>
      <w:tblPr>
        <w:tblStyle w:val="a5"/>
        <w:tblW w:w="9961" w:type="dxa"/>
        <w:tblInd w:w="108" w:type="dxa"/>
        <w:tblLook w:val="04A0" w:firstRow="1" w:lastRow="0" w:firstColumn="1" w:lastColumn="0" w:noHBand="0" w:noVBand="1"/>
      </w:tblPr>
      <w:tblGrid>
        <w:gridCol w:w="1167"/>
        <w:gridCol w:w="4435"/>
        <w:gridCol w:w="1120"/>
        <w:gridCol w:w="1195"/>
        <w:gridCol w:w="2044"/>
      </w:tblGrid>
      <w:tr w:rsidR="00AA03E6" w:rsidTr="003459C3">
        <w:tc>
          <w:tcPr>
            <w:tcW w:w="1167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5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 (м</w:t>
            </w:r>
            <w:r w:rsidR="006A076E">
              <w:rPr>
                <w:rFonts w:ascii="Times New Roman" w:hAnsi="Times New Roman" w:cs="Times New Roman"/>
                <w:b/>
                <w:sz w:val="28"/>
                <w:szCs w:val="28"/>
              </w:rPr>
              <w:t>одуля), темы</w:t>
            </w:r>
          </w:p>
        </w:tc>
        <w:tc>
          <w:tcPr>
            <w:tcW w:w="1120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195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Лекции</w:t>
            </w:r>
          </w:p>
        </w:tc>
        <w:tc>
          <w:tcPr>
            <w:tcW w:w="2044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</w:tr>
      <w:tr w:rsidR="00AA03E6" w:rsidTr="003459C3">
        <w:tc>
          <w:tcPr>
            <w:tcW w:w="1167" w:type="dxa"/>
          </w:tcPr>
          <w:p w:rsidR="00AA03E6" w:rsidRPr="008C3624" w:rsidRDefault="006704AA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435" w:type="dxa"/>
          </w:tcPr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120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3E6" w:rsidRPr="008C3624" w:rsidTr="003459C3">
        <w:tc>
          <w:tcPr>
            <w:tcW w:w="1167" w:type="dxa"/>
          </w:tcPr>
          <w:p w:rsidR="00E6234B" w:rsidRPr="0077594B" w:rsidRDefault="008C3624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35" w:type="dxa"/>
          </w:tcPr>
          <w:p w:rsidR="00E6234B" w:rsidRPr="001A6E6F" w:rsidRDefault="008C3624" w:rsidP="006377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ФГОС СПО. Содержание профессионального модуля ОПОП</w:t>
            </w:r>
            <w:r w:rsidR="006377B3"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8ED"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движения Ворлдскиллс Россия</w:t>
            </w:r>
            <w:r w:rsidR="009C5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6E6F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Спецификация стандарта </w:t>
            </w:r>
            <w:r w:rsidR="001A6E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120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E623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594B" w:rsidRPr="008C3624" w:rsidTr="003459C3">
        <w:tc>
          <w:tcPr>
            <w:tcW w:w="1167" w:type="dxa"/>
          </w:tcPr>
          <w:p w:rsidR="007759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35" w:type="dxa"/>
          </w:tcPr>
          <w:p w:rsidR="0077594B" w:rsidRPr="0077594B" w:rsidRDefault="00451C8E" w:rsidP="000C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120" w:type="dxa"/>
          </w:tcPr>
          <w:p w:rsidR="007759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3E6" w:rsidTr="003459C3">
        <w:tc>
          <w:tcPr>
            <w:tcW w:w="1167" w:type="dxa"/>
          </w:tcPr>
          <w:p w:rsidR="00E623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8C3624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E6234B" w:rsidRPr="0077594B" w:rsidRDefault="00451C8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120" w:type="dxa"/>
          </w:tcPr>
          <w:p w:rsidR="00E623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 1.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6704AA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3459C3" w:rsidRPr="0077594B" w:rsidRDefault="003459C3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35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обучения с учетом стандарта Ворлдскиллс Россия по компетенции «Кирпичная кладка»</w:t>
            </w:r>
          </w:p>
        </w:tc>
        <w:tc>
          <w:tcPr>
            <w:tcW w:w="1120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9CE" w:rsidTr="003459C3">
        <w:tc>
          <w:tcPr>
            <w:tcW w:w="1167" w:type="dxa"/>
          </w:tcPr>
          <w:p w:rsidR="008A79CE" w:rsidRPr="0077594B" w:rsidRDefault="0035319C" w:rsidP="0035319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35" w:type="dxa"/>
          </w:tcPr>
          <w:p w:rsidR="008A79CE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 w:rsidR="001F20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="001F20FB" w:rsidRPr="001F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«Кирпичная кладка»</w:t>
            </w:r>
            <w:r w:rsidR="003047B2">
              <w:rPr>
                <w:rFonts w:ascii="Times New Roman" w:hAnsi="Times New Roman" w:cs="Times New Roman"/>
                <w:sz w:val="24"/>
                <w:szCs w:val="24"/>
              </w:rPr>
              <w:t>. Специфика стандарта, его основные разделы</w:t>
            </w:r>
          </w:p>
        </w:tc>
        <w:tc>
          <w:tcPr>
            <w:tcW w:w="1120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52A81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технология обучения с учетом стандарта В</w:t>
            </w:r>
            <w:r w:rsidR="001C6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рлдскиллс России</w:t>
            </w:r>
            <w:r w:rsidR="009C1606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«Кирпичная кладка»</w:t>
            </w:r>
          </w:p>
        </w:tc>
        <w:tc>
          <w:tcPr>
            <w:tcW w:w="1120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867C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Организация демонстрационного экзамена по компетенции «Кирпичная кладка» по стандартам Ворлдскиллс Россия</w:t>
            </w:r>
          </w:p>
        </w:tc>
        <w:tc>
          <w:tcPr>
            <w:tcW w:w="1120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2.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5C460E" w:rsidRPr="0077594B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</w:tcPr>
          <w:p w:rsidR="003459C3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20" w:type="dxa"/>
          </w:tcPr>
          <w:p w:rsidR="003459C3" w:rsidRPr="0077594B" w:rsidRDefault="001D0358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4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FC23D4" w:rsidRDefault="00DD6513" w:rsidP="00DD6513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513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5"/>
        <w:tblW w:w="9922" w:type="dxa"/>
        <w:tblInd w:w="108" w:type="dxa"/>
        <w:tblLook w:val="04A0" w:firstRow="1" w:lastRow="0" w:firstColumn="1" w:lastColumn="0" w:noHBand="0" w:noVBand="1"/>
      </w:tblPr>
      <w:tblGrid>
        <w:gridCol w:w="4678"/>
        <w:gridCol w:w="1134"/>
        <w:gridCol w:w="1065"/>
        <w:gridCol w:w="1061"/>
        <w:gridCol w:w="992"/>
        <w:gridCol w:w="992"/>
      </w:tblGrid>
      <w:tr w:rsidR="00DD6513" w:rsidRPr="00916D8C" w:rsidTr="00CF32C0">
        <w:tc>
          <w:tcPr>
            <w:tcW w:w="4678" w:type="dxa"/>
            <w:vMerge w:val="restart"/>
          </w:tcPr>
          <w:p w:rsidR="00DD6513" w:rsidRPr="00916D8C" w:rsidRDefault="00DD6513" w:rsidP="006A7E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Аудиторные занятия, итоговая аттестация</w:t>
            </w:r>
          </w:p>
        </w:tc>
        <w:tc>
          <w:tcPr>
            <w:tcW w:w="5244" w:type="dxa"/>
            <w:gridSpan w:val="5"/>
          </w:tcPr>
          <w:p w:rsidR="00DD6513" w:rsidRPr="00916D8C" w:rsidRDefault="00DD6513" w:rsidP="00DD65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Дни недели</w:t>
            </w:r>
          </w:p>
        </w:tc>
      </w:tr>
      <w:tr w:rsidR="00DD6513" w:rsidRPr="00916D8C" w:rsidTr="00DD6513">
        <w:tc>
          <w:tcPr>
            <w:tcW w:w="4678" w:type="dxa"/>
            <w:vMerge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DD6513" w:rsidRPr="00916D8C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DD6513" w:rsidRPr="00916D8C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065" w:type="dxa"/>
          </w:tcPr>
          <w:p w:rsidR="00DD6513" w:rsidRPr="00916D8C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DD6513" w:rsidRPr="00916D8C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061" w:type="dxa"/>
          </w:tcPr>
          <w:p w:rsidR="00DD6513" w:rsidRPr="00916D8C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DD6513" w:rsidRPr="00916D8C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916D8C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="00DD6513" w:rsidRPr="00916D8C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916D8C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DD6513" w:rsidRPr="00916D8C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DD6513" w:rsidRPr="00916D8C" w:rsidTr="00DD6513">
        <w:tc>
          <w:tcPr>
            <w:tcW w:w="4678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Лекции</w:t>
            </w:r>
          </w:p>
        </w:tc>
        <w:tc>
          <w:tcPr>
            <w:tcW w:w="1134" w:type="dxa"/>
          </w:tcPr>
          <w:p w:rsidR="00DD6513" w:rsidRPr="00916D8C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916D8C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61" w:type="dxa"/>
          </w:tcPr>
          <w:p w:rsidR="00DD6513" w:rsidRPr="00916D8C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916D8C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6513" w:rsidRPr="00916D8C" w:rsidTr="00DD6513">
        <w:tc>
          <w:tcPr>
            <w:tcW w:w="4678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Практические занятия</w:t>
            </w:r>
          </w:p>
        </w:tc>
        <w:tc>
          <w:tcPr>
            <w:tcW w:w="1134" w:type="dxa"/>
          </w:tcPr>
          <w:p w:rsidR="00DD6513" w:rsidRPr="00916D8C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916D8C" w:rsidRDefault="00E753B0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061" w:type="dxa"/>
          </w:tcPr>
          <w:p w:rsidR="00DD6513" w:rsidRPr="00916D8C" w:rsidRDefault="00A850CE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DD6513" w:rsidRPr="00916D8C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992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6513" w:rsidRPr="00916D8C" w:rsidTr="00DD6513">
        <w:tc>
          <w:tcPr>
            <w:tcW w:w="4678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  <w:tc>
          <w:tcPr>
            <w:tcW w:w="1134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5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61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DD6513" w:rsidRPr="00916D8C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916D8C">
              <w:rPr>
                <w:rFonts w:ascii="Times New Roman" w:hAnsi="Times New Roman" w:cs="Times New Roman"/>
                <w:sz w:val="24"/>
                <w:szCs w:val="28"/>
              </w:rPr>
              <w:t>зачет</w:t>
            </w:r>
          </w:p>
        </w:tc>
      </w:tr>
    </w:tbl>
    <w:p w:rsidR="00DD6513" w:rsidRDefault="00DD6513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A7E40" w:rsidRDefault="006A7E40" w:rsidP="006A7E40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A7E40" w:rsidRPr="00D94F1B" w:rsidRDefault="006A7E40" w:rsidP="006A7E40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D94F1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A7E40" w:rsidRDefault="006A7E40" w:rsidP="000B39E0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4F1B">
        <w:rPr>
          <w:rFonts w:ascii="Times New Roman" w:hAnsi="Times New Roman" w:cs="Times New Roman"/>
          <w:sz w:val="28"/>
          <w:szCs w:val="28"/>
        </w:rPr>
        <w:tab/>
        <w:t>Рабо</w:t>
      </w:r>
      <w:r w:rsidR="00C607A0" w:rsidRPr="00D94F1B">
        <w:rPr>
          <w:rFonts w:ascii="Times New Roman" w:hAnsi="Times New Roman" w:cs="Times New Roman"/>
          <w:sz w:val="28"/>
          <w:szCs w:val="28"/>
        </w:rPr>
        <w:t xml:space="preserve">чая программа дополнительной </w:t>
      </w:r>
      <w:r w:rsidR="00D94F1B" w:rsidRPr="00D94F1B">
        <w:rPr>
          <w:rFonts w:ascii="Times New Roman" w:hAnsi="Times New Roman" w:cs="Times New Roman"/>
          <w:sz w:val="28"/>
          <w:szCs w:val="28"/>
        </w:rPr>
        <w:t>про</w:t>
      </w:r>
      <w:r w:rsidRPr="00D94F1B">
        <w:rPr>
          <w:rFonts w:ascii="Times New Roman" w:hAnsi="Times New Roman" w:cs="Times New Roman"/>
          <w:sz w:val="28"/>
          <w:szCs w:val="28"/>
        </w:rPr>
        <w:t>фе</w:t>
      </w:r>
      <w:r w:rsidR="00C607A0" w:rsidRPr="00D94F1B">
        <w:rPr>
          <w:rFonts w:ascii="Times New Roman" w:hAnsi="Times New Roman" w:cs="Times New Roman"/>
          <w:sz w:val="28"/>
          <w:szCs w:val="28"/>
        </w:rPr>
        <w:t>ссиональной программы повышения квалификации «</w:t>
      </w:r>
      <w:r w:rsidR="00F76541" w:rsidRPr="00916D8C">
        <w:rPr>
          <w:rFonts w:ascii="Times New Roman" w:hAnsi="Times New Roman" w:cs="Times New Roman"/>
          <w:sz w:val="28"/>
          <w:szCs w:val="28"/>
        </w:rPr>
        <w:t xml:space="preserve">Практика реализации образовательной </w:t>
      </w:r>
      <w:r w:rsidR="00916D8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76541" w:rsidRPr="00916D8C">
        <w:rPr>
          <w:rFonts w:ascii="Times New Roman" w:hAnsi="Times New Roman" w:cs="Times New Roman"/>
          <w:sz w:val="28"/>
          <w:szCs w:val="28"/>
        </w:rPr>
        <w:t>08.01.07 Мастер общестроительных работ с учетом стандарта Ворлдскиллс по компетенции “Кирпичная кладка</w:t>
      </w:r>
      <w:r w:rsidR="00F76541">
        <w:rPr>
          <w:rFonts w:ascii="Times New Roman" w:hAnsi="Times New Roman" w:cs="Times New Roman"/>
          <w:sz w:val="28"/>
          <w:szCs w:val="28"/>
        </w:rPr>
        <w:t xml:space="preserve">» </w:t>
      </w:r>
      <w:r w:rsidR="0038564E">
        <w:rPr>
          <w:rFonts w:ascii="Times New Roman" w:hAnsi="Times New Roman" w:cs="Times New Roman"/>
          <w:sz w:val="28"/>
          <w:szCs w:val="28"/>
        </w:rPr>
        <w:t>состоит из двух вз</w:t>
      </w:r>
      <w:r w:rsidR="00AD0979">
        <w:rPr>
          <w:rFonts w:ascii="Times New Roman" w:hAnsi="Times New Roman" w:cs="Times New Roman"/>
          <w:sz w:val="28"/>
          <w:szCs w:val="28"/>
        </w:rPr>
        <w:t>аимосвязанных модулей: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«Актуальные подходы к организации образовательного процесса в системе СПО» является теоретико – методологической базой для освоения следующего модуля.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«Современные технологии обучения с учетом стандарта Вор</w:t>
      </w:r>
      <w:r w:rsidR="00206A6F">
        <w:rPr>
          <w:rFonts w:ascii="Times New Roman" w:hAnsi="Times New Roman" w:cs="Times New Roman"/>
          <w:sz w:val="28"/>
          <w:szCs w:val="28"/>
        </w:rPr>
        <w:t xml:space="preserve">лдскиллс Россия по компетенции </w:t>
      </w:r>
      <w:r w:rsidR="00206A6F" w:rsidRPr="00206A6F">
        <w:rPr>
          <w:rFonts w:ascii="Times New Roman" w:hAnsi="Times New Roman" w:cs="Times New Roman"/>
          <w:sz w:val="28"/>
          <w:szCs w:val="28"/>
        </w:rPr>
        <w:t>“</w:t>
      </w:r>
      <w:r w:rsidR="00E30724">
        <w:rPr>
          <w:rFonts w:ascii="Times New Roman" w:hAnsi="Times New Roman" w:cs="Times New Roman"/>
          <w:sz w:val="28"/>
          <w:szCs w:val="28"/>
        </w:rPr>
        <w:t>Кирпичная</w:t>
      </w:r>
      <w:r>
        <w:rPr>
          <w:rFonts w:ascii="Times New Roman" w:hAnsi="Times New Roman" w:cs="Times New Roman"/>
          <w:sz w:val="28"/>
          <w:szCs w:val="28"/>
        </w:rPr>
        <w:t xml:space="preserve"> кладка</w:t>
      </w:r>
      <w:r w:rsidR="00206A6F" w:rsidRPr="00206A6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» имеет практико – ориентированную направленность и использует теоретико – методологические знания, полученные при освоении предыдущего модуля</w:t>
      </w:r>
    </w:p>
    <w:p w:rsidR="005E298B" w:rsidRDefault="00AD0979" w:rsidP="006443C9">
      <w:pPr>
        <w:pStyle w:val="a4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программы модулей (Приложение 1, приложение 2).</w:t>
      </w:r>
    </w:p>
    <w:p w:rsidR="005E298B" w:rsidRPr="00D93AB1" w:rsidRDefault="005E298B" w:rsidP="00D93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2D7344" w:rsidRDefault="002D7344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2D7344" w:rsidRDefault="002D7344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2D7344" w:rsidRDefault="002D7344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2D7344" w:rsidRDefault="002D7344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2D7344" w:rsidRDefault="002D7344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Pr="00916D8C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4"/>
          <w:szCs w:val="23"/>
        </w:rPr>
      </w:pPr>
      <w:r w:rsidRPr="00916D8C">
        <w:rPr>
          <w:rFonts w:ascii="Times New Roman" w:hAnsi="Times New Roman" w:cs="Times New Roman"/>
          <w:color w:val="000000"/>
          <w:sz w:val="24"/>
          <w:szCs w:val="23"/>
        </w:rPr>
        <w:lastRenderedPageBreak/>
        <w:t xml:space="preserve">ПРИЛОЖЕНИЕ 1 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32C0" w:rsidRDefault="00CF32C0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1.</w:t>
      </w:r>
    </w:p>
    <w:p w:rsidR="005E298B" w:rsidRPr="007177E2" w:rsidRDefault="005E298B" w:rsidP="007177E2">
      <w:pPr>
        <w:pStyle w:val="a4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ПОДХОДЫ К ОРГАНИЗАЦИИ ОБРАЗОВАТЕЛЬНОГО ПРОЦЕССА В СИСТЕМЕ СПО</w:t>
      </w:r>
      <w:r w:rsidRPr="007177E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A94282" w:rsidRDefault="005E298B" w:rsidP="00A942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Pr="005E298B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5E298B" w:rsidRPr="00A94282" w:rsidRDefault="005E298B" w:rsidP="008D2D93">
      <w:pPr>
        <w:pStyle w:val="a4"/>
        <w:pageBreakBefore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 ОСВОЕНИЯ МОДУЛЯ </w:t>
      </w:r>
      <w:r w:rsidR="00D258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компетенций у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преподавателей профессионального цикла, мастеров производственного обучения образовательных организаций СПО в области проектиро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и реализации 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 с учетом реализации ФГОС СПО и стандарта Ворлдскиллс Россия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2.ТРЕБОВАНИЯ К РЕЗУЛЬТАТАМ ОСВОЕНИЯ МОДУЛЯ 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Перечень планируемых результатов обучения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75650E" w:rsidTr="00923125">
        <w:tc>
          <w:tcPr>
            <w:tcW w:w="3402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5954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65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 обучения</w:t>
            </w:r>
          </w:p>
        </w:tc>
      </w:tr>
      <w:tr w:rsidR="00923125" w:rsidTr="00923125">
        <w:tc>
          <w:tcPr>
            <w:tcW w:w="3402" w:type="dxa"/>
            <w:vMerge w:val="restart"/>
          </w:tcPr>
          <w:p w:rsidR="00923125" w:rsidRPr="00A710AF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учебной деятельности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учебных предметов, курсов, дисциплин (модулей) программ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обучения, СПО и(или) ДПП</w:t>
            </w:r>
          </w:p>
        </w:tc>
        <w:tc>
          <w:tcPr>
            <w:tcW w:w="5954" w:type="dxa"/>
          </w:tcPr>
          <w:p w:rsidR="00923125" w:rsidRPr="00B90F22" w:rsidRDefault="00923125" w:rsidP="00A710AF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структуру и содержание образовательных программ СПО п</w:t>
            </w:r>
            <w:r w:rsidRPr="00B90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компетенции «Кирпичная кладка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923125" w:rsidRDefault="00923125" w:rsidP="00B90F2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использовать знания нормативно-правовых документов в организации образовательной деятельности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5E298B" w:rsidRDefault="00923125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Владеть: навыками проектирования образовательных программ 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D3074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современные технологии оценки и контроля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форм осуществления контроля по освоению образовательной программы обучающимися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учебно-производственной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принципы и содержание учебно- производственной деятельности обучающихся по освоению программ профессионального обучения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применять целесообразные методы в организации учебно-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отбора целесообразных методов организации учебно-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программно-методического обеспечения учебно-производственного процесса</w:t>
            </w: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содержание программно-методического обеспечения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осуществлять методическое сопровождение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программно-методического обеспечения учебно-производственного процесса</w:t>
            </w:r>
          </w:p>
        </w:tc>
      </w:tr>
    </w:tbl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228F0" w:rsidRDefault="000228F0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61A61" w:rsidRPr="00103109" w:rsidRDefault="00103109" w:rsidP="00561A6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МОДУЛЯ</w:t>
      </w:r>
    </w:p>
    <w:p w:rsidR="00561A61" w:rsidRPr="005C149C" w:rsidRDefault="00561A61" w:rsidP="005C149C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9C">
        <w:rPr>
          <w:rFonts w:ascii="Times New Roman" w:hAnsi="Times New Roman" w:cs="Times New Roman"/>
          <w:b/>
          <w:sz w:val="28"/>
          <w:szCs w:val="28"/>
        </w:rPr>
        <w:t>Тематический план модуля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8A79CE" w:rsidTr="003551CF">
        <w:tc>
          <w:tcPr>
            <w:tcW w:w="1066" w:type="dxa"/>
            <w:vMerge w:val="restart"/>
          </w:tcPr>
          <w:p w:rsidR="008A79CE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A79CE" w:rsidTr="003551CF">
        <w:tc>
          <w:tcPr>
            <w:tcW w:w="106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A76D0" w:rsidTr="003551CF">
        <w:tc>
          <w:tcPr>
            <w:tcW w:w="1066" w:type="dxa"/>
          </w:tcPr>
          <w:p w:rsidR="008A76D0" w:rsidRPr="00E978FB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8FB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</w:tc>
        <w:tc>
          <w:tcPr>
            <w:tcW w:w="4677" w:type="dxa"/>
          </w:tcPr>
          <w:p w:rsidR="008A76D0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276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77" w:type="dxa"/>
          </w:tcPr>
          <w:p w:rsidR="00E978FB" w:rsidRPr="00931B01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ФГОС СПО. Содержание профессионального модуля ОПОП.  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</w:t>
            </w:r>
            <w:r w:rsidR="00931B01" w:rsidRPr="0077594B">
              <w:rPr>
                <w:rFonts w:ascii="Times New Roman" w:hAnsi="Times New Roman" w:cs="Times New Roman"/>
                <w:sz w:val="24"/>
                <w:szCs w:val="24"/>
              </w:rPr>
              <w:t>движения Ворлдскиллс Россия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Спецификация стандарта </w:t>
            </w:r>
            <w:r w:rsidR="00931B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276" w:type="dxa"/>
          </w:tcPr>
          <w:p w:rsidR="00E978FB" w:rsidRPr="0077594B" w:rsidRDefault="007F6F3F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  <w:r w:rsidR="007F6F3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4677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78FB" w:rsidRPr="008A76D0" w:rsidRDefault="007F6F3F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61A61" w:rsidRDefault="00561A6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1B01" w:rsidRPr="00931B01" w:rsidRDefault="00931B0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32C0" w:rsidRDefault="00CF32C0" w:rsidP="005839B0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 1.</w:t>
      </w:r>
      <w:r w:rsidR="000038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036A" w:rsidRDefault="0045036A" w:rsidP="0045036A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5036A" w:rsidRPr="0045036A" w:rsidRDefault="00965240" w:rsidP="00640306">
      <w:pPr>
        <w:pStyle w:val="a4"/>
        <w:spacing w:after="0" w:line="276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6A">
        <w:rPr>
          <w:rFonts w:ascii="Times New Roman" w:hAnsi="Times New Roman" w:cs="Times New Roman"/>
          <w:b/>
          <w:sz w:val="28"/>
          <w:szCs w:val="28"/>
        </w:rPr>
        <w:t>Тема 1.1. Х</w:t>
      </w:r>
      <w:r w:rsidR="00CF32C0" w:rsidRPr="0045036A">
        <w:rPr>
          <w:rFonts w:ascii="Times New Roman" w:hAnsi="Times New Roman" w:cs="Times New Roman"/>
          <w:b/>
          <w:sz w:val="28"/>
          <w:szCs w:val="28"/>
        </w:rPr>
        <w:t>арактеристика ФГОС СПО. Содержание профессионального модуля ОПОП</w:t>
      </w:r>
      <w:r w:rsidR="00D5582C">
        <w:rPr>
          <w:rFonts w:ascii="Times New Roman" w:hAnsi="Times New Roman" w:cs="Times New Roman"/>
          <w:b/>
          <w:sz w:val="28"/>
          <w:szCs w:val="28"/>
        </w:rPr>
        <w:t>.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Характеристика движения Ворлдскиллс Россия. Спецификация стандарта 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>)</w:t>
      </w:r>
    </w:p>
    <w:p w:rsidR="00CF32C0" w:rsidRDefault="00CF32C0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181" w:rsidRDefault="000A45E3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  <w:r w:rsidR="00BB14A4" w:rsidRPr="00BB14A4">
        <w:rPr>
          <w:rFonts w:ascii="Times New Roman" w:hAnsi="Times New Roman" w:cs="Times New Roman"/>
          <w:sz w:val="28"/>
          <w:szCs w:val="28"/>
        </w:rPr>
        <w:t>Характеристика Федерального закона «Об образова</w:t>
      </w:r>
      <w:r>
        <w:rPr>
          <w:rFonts w:ascii="Times New Roman" w:hAnsi="Times New Roman" w:cs="Times New Roman"/>
          <w:sz w:val="28"/>
          <w:szCs w:val="28"/>
        </w:rPr>
        <w:t xml:space="preserve">нии в РФ». Стратегия </w:t>
      </w:r>
      <w:r w:rsidR="00E25423">
        <w:rPr>
          <w:rFonts w:ascii="Times New Roman" w:hAnsi="Times New Roman" w:cs="Times New Roman"/>
          <w:sz w:val="28"/>
          <w:szCs w:val="28"/>
        </w:rPr>
        <w:t xml:space="preserve">модернизации и </w:t>
      </w:r>
      <w:r>
        <w:rPr>
          <w:rFonts w:ascii="Times New Roman" w:hAnsi="Times New Roman" w:cs="Times New Roman"/>
          <w:sz w:val="28"/>
          <w:szCs w:val="28"/>
        </w:rPr>
        <w:t>инновационного</w:t>
      </w:r>
      <w:r w:rsidR="00BB14A4" w:rsidRPr="00BB14A4">
        <w:rPr>
          <w:rFonts w:ascii="Times New Roman" w:hAnsi="Times New Roman" w:cs="Times New Roman"/>
          <w:sz w:val="28"/>
          <w:szCs w:val="28"/>
        </w:rPr>
        <w:t xml:space="preserve"> развития российского образования. Характеристика ФГОС СПО. </w:t>
      </w:r>
      <w:r w:rsidR="00E25423">
        <w:rPr>
          <w:rFonts w:ascii="Times New Roman" w:hAnsi="Times New Roman" w:cs="Times New Roman"/>
          <w:sz w:val="28"/>
          <w:szCs w:val="28"/>
        </w:rPr>
        <w:t>Нормативно – правовое обеспечение среднего профессионального образов</w:t>
      </w:r>
      <w:r w:rsidR="003353C7">
        <w:rPr>
          <w:rFonts w:ascii="Times New Roman" w:hAnsi="Times New Roman" w:cs="Times New Roman"/>
          <w:sz w:val="28"/>
          <w:szCs w:val="28"/>
        </w:rPr>
        <w:t>а</w:t>
      </w:r>
      <w:r w:rsidR="00E25423">
        <w:rPr>
          <w:rFonts w:ascii="Times New Roman" w:hAnsi="Times New Roman" w:cs="Times New Roman"/>
          <w:sz w:val="28"/>
          <w:szCs w:val="28"/>
        </w:rPr>
        <w:t>ния</w:t>
      </w:r>
      <w:r w:rsidR="003353C7">
        <w:rPr>
          <w:rFonts w:ascii="Times New Roman" w:hAnsi="Times New Roman" w:cs="Times New Roman"/>
          <w:sz w:val="28"/>
          <w:szCs w:val="28"/>
        </w:rPr>
        <w:t>.</w:t>
      </w:r>
      <w:r w:rsidR="0045036A">
        <w:rPr>
          <w:rFonts w:ascii="Times New Roman" w:hAnsi="Times New Roman" w:cs="Times New Roman"/>
          <w:sz w:val="28"/>
          <w:szCs w:val="28"/>
        </w:rPr>
        <w:t xml:space="preserve"> </w:t>
      </w:r>
      <w:r w:rsidR="0045036A" w:rsidRPr="0045036A">
        <w:rPr>
          <w:rFonts w:ascii="Times New Roman" w:hAnsi="Times New Roman" w:cs="Times New Roman"/>
          <w:sz w:val="28"/>
          <w:szCs w:val="28"/>
        </w:rPr>
        <w:t>Характеристика движения 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Спецификация стандарта </w:t>
      </w:r>
      <w:r w:rsidR="0045036A" w:rsidRPr="0045036A">
        <w:rPr>
          <w:rFonts w:ascii="Times New Roman" w:hAnsi="Times New Roman" w:cs="Times New Roman"/>
          <w:sz w:val="28"/>
          <w:szCs w:val="28"/>
        </w:rPr>
        <w:t>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(ОПОП). Программа подготовки специалистов среднего </w:t>
      </w:r>
      <w:r w:rsidR="00315181">
        <w:rPr>
          <w:rFonts w:ascii="Times New Roman" w:hAnsi="Times New Roman" w:cs="Times New Roman"/>
          <w:sz w:val="28"/>
          <w:szCs w:val="28"/>
        </w:rPr>
        <w:t xml:space="preserve">звена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(ППССЗ),  </w:t>
      </w:r>
      <w:r w:rsidR="00315181" w:rsidRPr="0031518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подготовки квалифицированных рабочих, служащих (ППКРС).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 Перевод акцента с содержания на результат профессиональной подготовки, с сохранением ценности первого. Описание результатов обучения в категориях компетенций. Комплексный характер компетенций. Модульная структура образовательной программы.</w:t>
      </w:r>
      <w:r w:rsidR="00315181">
        <w:rPr>
          <w:sz w:val="28"/>
          <w:szCs w:val="28"/>
        </w:rPr>
        <w:t xml:space="preserve"> </w:t>
      </w:r>
    </w:p>
    <w:p w:rsidR="00BB14A4" w:rsidRDefault="00BB14A4" w:rsidP="00640306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82F" w:rsidRDefault="006F082F" w:rsidP="00640306">
      <w:pPr>
        <w:pStyle w:val="a4"/>
        <w:spacing w:after="0" w:line="276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ACD" w:rsidRPr="006F082F" w:rsidRDefault="00084ACD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2F">
        <w:rPr>
          <w:rFonts w:ascii="Times New Roman" w:hAnsi="Times New Roman" w:cs="Times New Roman"/>
          <w:b/>
          <w:sz w:val="28"/>
          <w:szCs w:val="28"/>
        </w:rPr>
        <w:t>Тема 2. Основы проектирования рабочих программ дисциплин профессионального модуля ОПОП</w:t>
      </w:r>
      <w:r w:rsidR="006F082F" w:rsidRPr="006F082F">
        <w:rPr>
          <w:rFonts w:ascii="Times New Roman" w:hAnsi="Times New Roman" w:cs="Times New Roman"/>
          <w:b/>
          <w:sz w:val="28"/>
          <w:szCs w:val="28"/>
        </w:rPr>
        <w:t xml:space="preserve"> с учетом стандарта Ворлдскиллс Россия</w:t>
      </w:r>
    </w:p>
    <w:p w:rsidR="00640306" w:rsidRDefault="00640306" w:rsidP="000406F3">
      <w:pPr>
        <w:pStyle w:val="a4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C70E0" w:rsidRPr="00275BB6" w:rsidRDefault="00084ACD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Принципы построения рабочей программы. </w:t>
      </w:r>
      <w:r w:rsidR="00DC70E0" w:rsidRPr="00DC70E0">
        <w:rPr>
          <w:rFonts w:ascii="Times New Roman" w:hAnsi="Times New Roman" w:cs="Times New Roman"/>
          <w:sz w:val="28"/>
          <w:szCs w:val="28"/>
        </w:rPr>
        <w:t xml:space="preserve">Этапы процесса проектирования рабочих программ в организациях  среднего профессионального образования. Содержательные элементы </w:t>
      </w:r>
      <w:r w:rsidR="00DC70E0">
        <w:rPr>
          <w:rFonts w:ascii="Times New Roman" w:hAnsi="Times New Roman" w:cs="Times New Roman"/>
          <w:sz w:val="28"/>
          <w:szCs w:val="28"/>
        </w:rPr>
        <w:t>рабочей программы</w:t>
      </w:r>
      <w:r w:rsidR="00DC70E0" w:rsidRPr="00DC70E0">
        <w:rPr>
          <w:rFonts w:ascii="Times New Roman" w:hAnsi="Times New Roman" w:cs="Times New Roman"/>
          <w:sz w:val="28"/>
          <w:szCs w:val="28"/>
        </w:rPr>
        <w:t>. Проблемы оценивания процесса формирования компетенций в условиях компетентностной модели подготовки профессионала.</w:t>
      </w:r>
      <w:r w:rsidR="00DC70E0">
        <w:rPr>
          <w:rFonts w:ascii="Times New Roman" w:hAnsi="Times New Roman" w:cs="Times New Roman"/>
          <w:sz w:val="28"/>
          <w:szCs w:val="28"/>
        </w:rPr>
        <w:t xml:space="preserve"> </w:t>
      </w:r>
      <w:r w:rsidRPr="00BB14A4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6F082F" w:rsidRPr="00640306" w:rsidRDefault="00084ACD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Учебно-методическое обеспечение рабочей программы. Контроль и оценка результатов освоения профессионального модуля. </w:t>
      </w:r>
      <w:r w:rsidR="006F082F">
        <w:rPr>
          <w:rFonts w:ascii="Times New Roman" w:hAnsi="Times New Roman" w:cs="Times New Roman"/>
          <w:sz w:val="28"/>
          <w:szCs w:val="28"/>
        </w:rPr>
        <w:t xml:space="preserve">Техническое описание компетенции по </w:t>
      </w:r>
      <w:r w:rsidR="006F082F" w:rsidRPr="0045036A">
        <w:rPr>
          <w:rFonts w:ascii="Times New Roman" w:hAnsi="Times New Roman" w:cs="Times New Roman"/>
          <w:sz w:val="28"/>
          <w:szCs w:val="28"/>
        </w:rPr>
        <w:t xml:space="preserve">стандарту </w:t>
      </w:r>
      <w:r w:rsidR="006F082F" w:rsidRPr="0045036A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6F082F">
        <w:rPr>
          <w:rFonts w:ascii="Times New Roman" w:hAnsi="Times New Roman" w:cs="Times New Roman"/>
          <w:sz w:val="28"/>
          <w:szCs w:val="28"/>
        </w:rPr>
        <w:t>. Специфика оценки выполнения практической работы</w:t>
      </w:r>
      <w:r w:rsidR="00640306">
        <w:rPr>
          <w:rFonts w:ascii="Times New Roman" w:hAnsi="Times New Roman" w:cs="Times New Roman"/>
          <w:sz w:val="28"/>
          <w:szCs w:val="28"/>
        </w:rPr>
        <w:t xml:space="preserve"> </w:t>
      </w:r>
      <w:r w:rsidR="00640306" w:rsidRPr="00640306">
        <w:rPr>
          <w:rFonts w:ascii="Times New Roman" w:hAnsi="Times New Roman" w:cs="Times New Roman"/>
          <w:sz w:val="28"/>
          <w:szCs w:val="28"/>
        </w:rPr>
        <w:t xml:space="preserve">по </w:t>
      </w:r>
      <w:r w:rsidR="00640306" w:rsidRPr="0064030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640306" w:rsidRPr="00640306">
        <w:rPr>
          <w:rFonts w:ascii="Times New Roman" w:hAnsi="Times New Roman" w:cs="Times New Roman"/>
          <w:sz w:val="28"/>
          <w:szCs w:val="28"/>
        </w:rPr>
        <w:t>.</w:t>
      </w:r>
    </w:p>
    <w:p w:rsidR="00084ACD" w:rsidRPr="00640306" w:rsidRDefault="00084ACD" w:rsidP="00640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3C7" w:rsidRDefault="00084ACD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</w:t>
      </w:r>
      <w:r w:rsidR="00BB14A4" w:rsidRPr="003353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53C7" w:rsidRPr="003353C7">
        <w:rPr>
          <w:rFonts w:ascii="Times New Roman" w:hAnsi="Times New Roman" w:cs="Times New Roman"/>
          <w:b/>
          <w:sz w:val="28"/>
          <w:szCs w:val="28"/>
        </w:rPr>
        <w:t>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0406F3" w:rsidRDefault="000406F3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DBC" w:rsidRPr="004043CA" w:rsidRDefault="004043C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организации учебно – </w:t>
      </w:r>
      <w:r w:rsidR="0002511A">
        <w:rPr>
          <w:rFonts w:ascii="Times New Roman" w:hAnsi="Times New Roman" w:cs="Times New Roman"/>
          <w:sz w:val="28"/>
          <w:szCs w:val="28"/>
        </w:rPr>
        <w:t xml:space="preserve">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процесса. Материально – техническое и учебно – методическое обеспечение производственного обучения.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Производственные мастерские как основной компонент образовательно – производственной среды.</w:t>
      </w:r>
    </w:p>
    <w:p w:rsidR="003353C7" w:rsidRPr="004043CA" w:rsidRDefault="0002511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технологии производственного обучения в учебных мастерских и на демонстрационных площадках.</w:t>
      </w:r>
      <w:r w:rsidR="00381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4A4" w:rsidRDefault="00BB14A4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4A4" w:rsidRDefault="00BB14A4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Планы практических занятий</w:t>
      </w:r>
    </w:p>
    <w:p w:rsidR="00D81B76" w:rsidRDefault="00D81B76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B76" w:rsidRDefault="00D81B76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№1 (2</w:t>
      </w:r>
      <w:r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Тема: Основы проектирования рабочих программ дисциплин профессионального модуля ОПОП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с учетом стандарта</w:t>
      </w:r>
      <w:r w:rsidR="00203853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B053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.</w:t>
      </w:r>
    </w:p>
    <w:p w:rsidR="00D427D3" w:rsidRDefault="00D81B76" w:rsidP="00845B61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5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D427D3" w:rsidRDefault="00B16D0E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750D2">
        <w:rPr>
          <w:rFonts w:ascii="Times New Roman" w:hAnsi="Times New Roman" w:cs="Times New Roman"/>
          <w:sz w:val="28"/>
          <w:szCs w:val="28"/>
        </w:rPr>
        <w:t>Основные требования к структуре и содержанию рабочей программы.</w:t>
      </w:r>
    </w:p>
    <w:p w:rsidR="00D427D3" w:rsidRDefault="00B16D0E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>Этапы проектирования рабочей программы дисциплины профессионального модуля.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формируемых компетенций. </w:t>
      </w:r>
    </w:p>
    <w:p w:rsid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D81B76" w:rsidRP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845B61" w:rsidRDefault="00845B61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8C2223" w:rsidRPr="008C2223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Какие законодательные изменения и поправки произошли в связи с введением ФГОС нового поколения в систему среднего профессионального образования РФ?</w:t>
      </w:r>
    </w:p>
    <w:p w:rsidR="00FA233A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Какими законодательными документами должен руководствоваться тот, кто проектирует ОП СПО?</w:t>
      </w:r>
    </w:p>
    <w:p w:rsidR="00845B61" w:rsidRPr="00B053B6" w:rsidRDefault="00FA233A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Pr="00FA233A">
        <w:rPr>
          <w:rFonts w:ascii="Times New Roman" w:hAnsi="Times New Roman" w:cs="Times New Roman"/>
          <w:sz w:val="28"/>
          <w:szCs w:val="28"/>
        </w:rPr>
        <w:t>формировать одинаковые компетенции в различных дисциплинах? Как осуществлять междисциплинарный контроль формирования таких компетенций?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83" w:rsidRDefault="00B75583" w:rsidP="00B053B6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B6155">
        <w:rPr>
          <w:rFonts w:ascii="Times New Roman" w:hAnsi="Times New Roman" w:cs="Times New Roman"/>
          <w:sz w:val="28"/>
          <w:szCs w:val="28"/>
        </w:rPr>
        <w:t>азработайте спецификацию одного из профессиональных модулей по образцу:</w:t>
      </w:r>
    </w:p>
    <w:p w:rsidR="00BB6155" w:rsidRPr="00BB6155" w:rsidRDefault="00BB6155" w:rsidP="00BB6155">
      <w:pPr>
        <w:pStyle w:val="a4"/>
        <w:spacing w:after="0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155">
        <w:rPr>
          <w:rFonts w:ascii="Times New Roman" w:hAnsi="Times New Roman" w:cs="Times New Roman"/>
          <w:b/>
          <w:sz w:val="24"/>
          <w:szCs w:val="24"/>
        </w:rPr>
        <w:t xml:space="preserve">Спецификация профессионального модуля____________________ </w:t>
      </w:r>
      <w:r w:rsidRPr="00BB6155">
        <w:rPr>
          <w:rFonts w:ascii="Times New Roman" w:hAnsi="Times New Roman" w:cs="Times New Roman"/>
          <w:i/>
          <w:sz w:val="24"/>
          <w:szCs w:val="24"/>
        </w:rPr>
        <w:t>(указывается наименование по ФГОС)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2068"/>
        <w:gridCol w:w="1352"/>
        <w:gridCol w:w="1245"/>
        <w:gridCol w:w="2093"/>
        <w:gridCol w:w="1843"/>
      </w:tblGrid>
      <w:tr w:rsidR="00BB6155" w:rsidRPr="00BB6155" w:rsidTr="00083AF4">
        <w:trPr>
          <w:trHeight w:val="635"/>
        </w:trPr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tabs>
                <w:tab w:val="center" w:pos="568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B6155" w:rsidRPr="00BB6155" w:rsidTr="00083AF4"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2C1" w:rsidRDefault="00D522C1" w:rsidP="00D52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B76" w:rsidRPr="00D522C1" w:rsidRDefault="00D81B76" w:rsidP="00D522C1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522C1">
        <w:rPr>
          <w:rFonts w:ascii="Times New Roman" w:hAnsi="Times New Roman" w:cs="Times New Roman"/>
          <w:sz w:val="28"/>
          <w:szCs w:val="28"/>
        </w:rPr>
        <w:t>Разработайте комплект контрольно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-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оценочных средств для оценки результатов освоения профессион</w:t>
      </w:r>
      <w:r w:rsidR="00804A8D" w:rsidRPr="00D522C1">
        <w:rPr>
          <w:rFonts w:ascii="Times New Roman" w:hAnsi="Times New Roman" w:cs="Times New Roman"/>
          <w:sz w:val="28"/>
          <w:szCs w:val="28"/>
        </w:rPr>
        <w:t>ального модуля «Выполнение кирпичной кладки</w:t>
      </w:r>
      <w:r w:rsidRPr="00D522C1">
        <w:rPr>
          <w:rFonts w:ascii="Times New Roman" w:hAnsi="Times New Roman" w:cs="Times New Roman"/>
          <w:sz w:val="28"/>
          <w:szCs w:val="28"/>
        </w:rPr>
        <w:t>»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(«Технология каменных работ»).</w:t>
      </w:r>
    </w:p>
    <w:p w:rsidR="00D81B76" w:rsidRPr="00203853" w:rsidRDefault="00D81B76" w:rsidP="00203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14A4" w:rsidRDefault="00AC0997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№2</w:t>
      </w:r>
      <w:r w:rsidR="00D81B76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B14A4"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B3148C" w:rsidRPr="00B3148C" w:rsidRDefault="00BB14A4" w:rsidP="00B3148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Тем</w:t>
      </w:r>
      <w:r w:rsidR="00B3148C" w:rsidRPr="00B3148C">
        <w:rPr>
          <w:rFonts w:ascii="Times New Roman" w:hAnsi="Times New Roman" w:cs="Times New Roman"/>
          <w:b/>
          <w:sz w:val="28"/>
          <w:szCs w:val="28"/>
        </w:rPr>
        <w:t>а: 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B3148C" w:rsidRDefault="00BB14A4" w:rsidP="00B3148C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3148C" w:rsidRPr="000119E3" w:rsidRDefault="00B3148C" w:rsidP="000119E3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19E3">
        <w:rPr>
          <w:rFonts w:ascii="Times New Roman" w:hAnsi="Times New Roman" w:cs="Times New Roman"/>
          <w:sz w:val="28"/>
          <w:szCs w:val="28"/>
        </w:rPr>
        <w:t>Современные требования к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 техническому оснащению </w:t>
      </w:r>
      <w:r w:rsidRPr="000119E3">
        <w:rPr>
          <w:rFonts w:ascii="Times New Roman" w:hAnsi="Times New Roman" w:cs="Times New Roman"/>
          <w:sz w:val="28"/>
          <w:szCs w:val="28"/>
        </w:rPr>
        <w:t xml:space="preserve">мастерских 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и площадок </w:t>
      </w:r>
      <w:r w:rsidRPr="000119E3">
        <w:rPr>
          <w:rFonts w:ascii="Times New Roman" w:hAnsi="Times New Roman" w:cs="Times New Roman"/>
          <w:sz w:val="28"/>
          <w:szCs w:val="28"/>
        </w:rPr>
        <w:t>для проведения практических занятий и демонстрационного экзамена</w:t>
      </w:r>
      <w:r w:rsidRPr="000119E3">
        <w:rPr>
          <w:rFonts w:ascii="Times New Roman" w:hAnsi="Times New Roman" w:cs="Times New Roman"/>
          <w:b/>
          <w:sz w:val="28"/>
          <w:szCs w:val="28"/>
        </w:rPr>
        <w:t>.</w:t>
      </w:r>
      <w:r w:rsidRPr="0001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A1F" w:rsidRDefault="00B3148C" w:rsidP="00B3148C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Формы и методы организации учебно-производст</w:t>
      </w:r>
      <w:r>
        <w:rPr>
          <w:rFonts w:ascii="Times New Roman" w:hAnsi="Times New Roman" w:cs="Times New Roman"/>
          <w:sz w:val="28"/>
          <w:szCs w:val="28"/>
        </w:rPr>
        <w:t>венной деятельности в мастерских и на площадках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A1F" w:rsidRPr="00E01A1F" w:rsidRDefault="00B3148C" w:rsidP="00E01A1F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Содержание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4A4">
        <w:rPr>
          <w:rFonts w:ascii="Times New Roman" w:hAnsi="Times New Roman" w:cs="Times New Roman"/>
          <w:sz w:val="28"/>
          <w:szCs w:val="28"/>
        </w:rPr>
        <w:t>метод</w:t>
      </w:r>
      <w:r w:rsidR="00496D64">
        <w:rPr>
          <w:rFonts w:ascii="Times New Roman" w:hAnsi="Times New Roman" w:cs="Times New Roman"/>
          <w:sz w:val="28"/>
          <w:szCs w:val="28"/>
        </w:rPr>
        <w:t xml:space="preserve">ического обеспечения мастерской каменных </w:t>
      </w:r>
      <w:r w:rsidRPr="00BB14A4">
        <w:rPr>
          <w:rFonts w:ascii="Times New Roman" w:hAnsi="Times New Roman" w:cs="Times New Roman"/>
          <w:sz w:val="28"/>
          <w:szCs w:val="28"/>
        </w:rPr>
        <w:t xml:space="preserve">работ. </w:t>
      </w:r>
      <w:r w:rsidRPr="002230BA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496D64">
        <w:rPr>
          <w:rFonts w:ascii="Times New Roman" w:hAnsi="Times New Roman" w:cs="Times New Roman"/>
          <w:sz w:val="28"/>
          <w:szCs w:val="28"/>
        </w:rPr>
        <w:t xml:space="preserve">каменных </w:t>
      </w:r>
      <w:r w:rsidRPr="002230BA">
        <w:rPr>
          <w:rFonts w:ascii="Times New Roman" w:hAnsi="Times New Roman" w:cs="Times New Roman"/>
          <w:sz w:val="28"/>
          <w:szCs w:val="28"/>
        </w:rPr>
        <w:t>работ как основной компонент образовательно-производственной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A1F" w:rsidRDefault="00E01A1F" w:rsidP="00E01A1F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1F"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особенность организации теоретических занятий с практико – ориентированными </w:t>
      </w:r>
      <w:r w:rsidR="00496D64">
        <w:rPr>
          <w:rFonts w:ascii="Times New Roman" w:hAnsi="Times New Roman" w:cs="Times New Roman"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Раскройте условия, необходимые для реализации рабочей программы профессионального модуля?</w:t>
      </w:r>
    </w:p>
    <w:p w:rsid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влияют современные технологии на подготовку обучающихся в профессиональной сфере?</w:t>
      </w:r>
    </w:p>
    <w:p w:rsidR="00553B1A" w:rsidRP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требования к оснащению современной мастерской каменных работ.</w:t>
      </w:r>
    </w:p>
    <w:p w:rsidR="00BB14A4" w:rsidRDefault="00BB14A4" w:rsidP="00BB14A4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997" w:rsidRDefault="00725033" w:rsidP="00725033">
      <w:pPr>
        <w:pStyle w:val="a4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5033">
        <w:rPr>
          <w:rFonts w:ascii="Times New Roman" w:hAnsi="Times New Roman" w:cs="Times New Roman"/>
          <w:sz w:val="28"/>
          <w:szCs w:val="28"/>
        </w:rPr>
        <w:t xml:space="preserve">Составьте </w:t>
      </w:r>
      <w:r>
        <w:rPr>
          <w:rFonts w:ascii="Times New Roman" w:hAnsi="Times New Roman" w:cs="Times New Roman"/>
          <w:sz w:val="28"/>
          <w:szCs w:val="28"/>
        </w:rPr>
        <w:t>перечень требований к программно – методическому обеспечению и техническому оснащению современной мастерской каменных работ</w:t>
      </w:r>
      <w:r w:rsidR="00EE51C9">
        <w:rPr>
          <w:rFonts w:ascii="Times New Roman" w:hAnsi="Times New Roman" w:cs="Times New Roman"/>
          <w:sz w:val="28"/>
          <w:szCs w:val="28"/>
        </w:rPr>
        <w:t>.</w:t>
      </w:r>
    </w:p>
    <w:p w:rsidR="003377DC" w:rsidRPr="00725033" w:rsidRDefault="003377DC" w:rsidP="003377DC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C0997" w:rsidRPr="003377DC" w:rsidRDefault="00DE3BD3" w:rsidP="00DE3BD3">
      <w:pPr>
        <w:pStyle w:val="a4"/>
        <w:spacing w:after="0"/>
        <w:ind w:left="18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27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7DC" w:rsidRPr="003377DC">
        <w:rPr>
          <w:rFonts w:ascii="Times New Roman" w:hAnsi="Times New Roman" w:cs="Times New Roman"/>
          <w:b/>
          <w:sz w:val="28"/>
          <w:szCs w:val="28"/>
        </w:rPr>
        <w:t>УСЛОВИЯ РЕАЛИЗАЦИИ ПРОГРАММЫ МОДУЛЯ</w:t>
      </w:r>
    </w:p>
    <w:p w:rsidR="00D27C6E" w:rsidRPr="00D27C6E" w:rsidRDefault="00D27C6E" w:rsidP="00D27C6E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Требования к материально – техническому обеспечению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 </w:t>
      </w:r>
    </w:p>
    <w:p w:rsidR="00AC0997" w:rsidRP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система дистанционного обучения Русский Moodle 3KL; помещения, оснащенные компьютерной техникой с возможностью подключения к сети «Интернет» и обеспечением доступа в электронную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A16AF">
        <w:rPr>
          <w:rFonts w:ascii="Times New Roman" w:hAnsi="Times New Roman" w:cs="Times New Roman"/>
          <w:sz w:val="28"/>
          <w:szCs w:val="28"/>
        </w:rPr>
        <w:t>образовательную среду.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 xml:space="preserve">4.2. Информационное обеспечение обучения </w:t>
      </w:r>
      <w:r w:rsidRPr="00ED3B7E">
        <w:rPr>
          <w:rFonts w:ascii="Times New Roman" w:hAnsi="Times New Roman" w:cs="Times New Roman"/>
          <w:sz w:val="28"/>
          <w:szCs w:val="28"/>
        </w:rPr>
        <w:t xml:space="preserve">(перечень рекомендуемых учебных изданий, Интернет-ресурсов, дополнительной литературы)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992" w:rsidRPr="00577992" w:rsidRDefault="00577992" w:rsidP="00577992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7992">
        <w:rPr>
          <w:rFonts w:ascii="Times New Roman" w:hAnsi="Times New Roman" w:cs="Times New Roman"/>
          <w:sz w:val="28"/>
          <w:szCs w:val="28"/>
        </w:rPr>
        <w:t>Андреев, В.Е., Пахоменко, А.И., Добровольская, Н.В., Тимченко, В.В. Проектирование и разработка основных образовательных программ подготовки квалифицированных рабочих, служащих и специалистов среднего звена по Федеральным государственным образовательным стандартам в системе менеджмента качества: методическое пособие /В.Е.Андреев, А.И.Пахоменко, Н.В.Добровольская, В.В.Тимченко. – СПб.: СПб ГАПОУ «МТК», 2014 – 97с.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Виды оценочных средств. Подготовка практико-ориентированного педагога: практ. пособие / под ред. Е.В.Слизковой. – М.: Издательство Юрайт, 2018 </w:t>
      </w:r>
    </w:p>
    <w:p w:rsidR="000404CE" w:rsidRDefault="00ED3B7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>Методика разработки основной профессиональной программы СПО. Под р</w:t>
      </w:r>
      <w:r w:rsidR="000404CE">
        <w:rPr>
          <w:rFonts w:ascii="Times New Roman" w:hAnsi="Times New Roman" w:cs="Times New Roman"/>
          <w:sz w:val="28"/>
          <w:szCs w:val="28"/>
        </w:rPr>
        <w:t>ед. В.И.Блинова.-М.: ФИРО, 2014.</w:t>
      </w:r>
    </w:p>
    <w:p w:rsid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Проектирование компетентностно-ориентированных рабочих программ учебных дисциплин (модулей), практик в составе основных образовательных программ, реализующих ФГОС: Методические  рекомендации для организаторов проектных работ и профессорско-</w:t>
      </w:r>
      <w:r w:rsidRPr="000404CE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преподавательских коллективов вузов./Авторы-составители: </w:t>
      </w:r>
      <w:r w:rsidRPr="000404CE">
        <w:rPr>
          <w:rFonts w:ascii="Times New Roman" w:hAnsi="Times New Roman" w:cs="Times New Roman"/>
          <w:iCs/>
          <w:spacing w:val="-4"/>
          <w:sz w:val="28"/>
          <w:szCs w:val="28"/>
        </w:rPr>
        <w:t>Азарова Р.Н., Богословский В.А., Борисова Н.В., Галямина И.Г.,  Дунченко Н.И., Золотарева Н.М., Кузов В.Б., Лабутина Н.В.,  Мелехова О.П. -</w:t>
      </w:r>
      <w:r w:rsidRPr="000404CE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0404CE">
        <w:rPr>
          <w:rFonts w:ascii="Times New Roman" w:hAnsi="Times New Roman" w:cs="Times New Roman"/>
          <w:sz w:val="28"/>
          <w:szCs w:val="28"/>
        </w:rPr>
        <w:t>М.: Исследовательский центр проблем качества подготовки специалистов, Координационный совет учебно-методических объединений и научно-методических советов высшей школы, 2009. – 52 с.</w:t>
      </w:r>
    </w:p>
    <w:p w:rsidR="000404CE" w:rsidRP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Фейгина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Санкт-Петербурга. – СПб: СПбАППО, 2014.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Гордиенко О.В. Современные средства оценивания результатов обучения. Практикум: учебное пособие для академического бакалавриата / 2 изд., с испр. и доп.- М.:ИздательствоЮрайт, 2017.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</w:t>
      </w:r>
      <w:r w:rsidR="009F5916">
        <w:rPr>
          <w:rFonts w:ascii="Times New Roman" w:hAnsi="Times New Roman" w:cs="Times New Roman"/>
          <w:sz w:val="28"/>
          <w:szCs w:val="28"/>
        </w:rPr>
        <w:t xml:space="preserve"> </w:t>
      </w:r>
      <w:r w:rsidRPr="00ED3B7E">
        <w:rPr>
          <w:rFonts w:ascii="Times New Roman" w:hAnsi="Times New Roman" w:cs="Times New Roman"/>
          <w:sz w:val="28"/>
          <w:szCs w:val="28"/>
        </w:rPr>
        <w:t xml:space="preserve">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4.3 Электронно-библиотечные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ЭБС издательства «Лань» </w:t>
      </w:r>
      <w:hyperlink r:id="rId15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https://e.lanbook.com/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D93AB1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ЭБС издательства «Юрайт»</w:t>
      </w:r>
      <w:r w:rsidR="00ED3B7E" w:rsidRPr="00ED3B7E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B02A8">
          <w:rPr>
            <w:rStyle w:val="a3"/>
            <w:rFonts w:ascii="Times New Roman" w:hAnsi="Times New Roman" w:cs="Times New Roman"/>
            <w:sz w:val="28"/>
            <w:szCs w:val="28"/>
          </w:rPr>
          <w:t>https://urait.ru/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3. ЭБС издательства «Кнорус» https:// </w:t>
      </w:r>
      <w:hyperlink r:id="rId17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www.book.ru/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4.4 Информационные справочные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Справочно-правовая информационная система Консультант Плюс </w:t>
      </w:r>
      <w:hyperlink r:id="rId18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http://www.consultant.ru/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Pr="00ED3B7E" w:rsidRDefault="00ED3B7E" w:rsidP="00ED3B7E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ООО «Современные медиа технологии в образовании и культуре». http://www.informio.ru </w:t>
      </w:r>
      <w:hyperlink r:id="rId19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http://www.informio.ru/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C0" w:rsidRDefault="00CF32C0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Pr="00715424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ПРИЛОЖЕНИЕ 2</w:t>
      </w:r>
    </w:p>
    <w:p w:rsidR="003B3499" w:rsidRPr="00715424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B3499" w:rsidRPr="00715424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5E298B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2.</w:t>
      </w:r>
    </w:p>
    <w:p w:rsidR="001E1B7F" w:rsidRPr="007177E2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СОВРЕМЕННЫЕ ТЕХНОЛОГИИ ОБУЧЕНИЯ С УЧЕТОМ СТАНДАРТА ВОРЛДСКИЛЛС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РОССИЯ ПО КОМПЕТЕНЦИИ 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“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КИРПИЧНАЯ КЛАДКА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E1B7F" w:rsidRDefault="001E1B7F" w:rsidP="00C90249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A94282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715424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Мурманск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3B3499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6B01E0" w:rsidRDefault="001E1B7F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ОСВОЕНИЯ МОДУЛЯ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</w:t>
      </w:r>
      <w:r w:rsidR="004A2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sz w:val="28"/>
          <w:szCs w:val="28"/>
        </w:rPr>
        <w:t xml:space="preserve">профессиональной компетентности и навыков организации учебно – производственной деятельности у преподавателей профессионального цикла, мастеров производственного </w:t>
      </w:r>
      <w:r w:rsidR="004A209C" w:rsidRPr="00F40D31">
        <w:rPr>
          <w:rFonts w:ascii="Times New Roman" w:hAnsi="Times New Roman" w:cs="Times New Roman"/>
          <w:sz w:val="28"/>
          <w:szCs w:val="28"/>
        </w:rPr>
        <w:t>обучения образовательных организаций СПО в профессионально - педагогической деятельности</w:t>
      </w:r>
      <w:r w:rsidR="00F40D31" w:rsidRPr="00F40D31">
        <w:rPr>
          <w:rFonts w:ascii="Times New Roman" w:hAnsi="Times New Roman" w:cs="Times New Roman"/>
          <w:sz w:val="28"/>
          <w:szCs w:val="28"/>
        </w:rPr>
        <w:t xml:space="preserve"> по компетенции «Кирпичная кладка» с учетом стандарта </w:t>
      </w:r>
      <w:r w:rsidR="00F40D31" w:rsidRPr="00F40D31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F40D31" w:rsidRPr="00F40D31">
        <w:rPr>
          <w:rFonts w:ascii="Times New Roman" w:hAnsi="Times New Roman" w:cs="Times New Roman"/>
          <w:sz w:val="28"/>
          <w:szCs w:val="28"/>
        </w:rPr>
        <w:t>.</w:t>
      </w:r>
    </w:p>
    <w:p w:rsidR="006B01E0" w:rsidRPr="006B01E0" w:rsidRDefault="006B01E0" w:rsidP="006B01E0">
      <w:pPr>
        <w:pStyle w:val="a4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1E0" w:rsidRPr="004A209C" w:rsidRDefault="006B01E0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РЕЗУЛЬТАТАМ ОСВОЕНИЯ МОДУЛЯ</w:t>
      </w:r>
    </w:p>
    <w:p w:rsidR="006B01E0" w:rsidRDefault="006B01E0" w:rsidP="006B01E0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01E0">
        <w:rPr>
          <w:rFonts w:ascii="Times New Roman" w:hAnsi="Times New Roman" w:cs="Times New Roman"/>
          <w:sz w:val="28"/>
          <w:szCs w:val="28"/>
        </w:rPr>
        <w:t>Перечень планируемых результатов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0"/>
        <w:gridCol w:w="4761"/>
      </w:tblGrid>
      <w:tr w:rsidR="006B01E0" w:rsidTr="006B01E0"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Организация учебной деятельности обучающихся по освоению учебных предметов, курсов, дисциплин (модулей) программ профессионального обучения, СПО и(или) ДПП с учетом стандартов Ворлдскиллс Россия по компетенции «Кирпичная кладка»</w:t>
            </w:r>
          </w:p>
        </w:tc>
        <w:tc>
          <w:tcPr>
            <w:tcW w:w="4998" w:type="dxa"/>
          </w:tcPr>
          <w:p w:rsidR="003B3499" w:rsidRPr="003B3499" w:rsidRDefault="003B3499" w:rsidP="0014361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Знать: современные и перспективные технологии и методики профессионального образования и обучения 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Уметь: использовать знания содержания образовательных программ в организации учебно - производственной деятельности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реализации образовательных программ п</w:t>
            </w:r>
            <w:r w:rsidR="00715424">
              <w:rPr>
                <w:rFonts w:ascii="Times New Roman" w:hAnsi="Times New Roman" w:cs="Times New Roman"/>
                <w:sz w:val="24"/>
                <w:szCs w:val="24"/>
              </w:rPr>
              <w:t>о компетенции «Кирпичная кладка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 с учетом стандартов Ворлдскиллс Россия по компетенции «Кирпичная кладка».</w:t>
            </w: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Знать: основы проектирования демонстрационного экзамена по стандарту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обучающимися 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по компетенции «Кирпичная кладка»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демонстрационного экзамена по стандарту Ворлдскиллс Россия</w:t>
            </w:r>
          </w:p>
        </w:tc>
      </w:tr>
      <w:tr w:rsidR="00D01BF0" w:rsidTr="006B01E0">
        <w:tc>
          <w:tcPr>
            <w:tcW w:w="4998" w:type="dxa"/>
            <w:vMerge w:val="restart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 с учетом стандартов Ворлдскиллс Россия по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компетенции «Кирпичная кладка».</w:t>
            </w:r>
          </w:p>
        </w:tc>
        <w:tc>
          <w:tcPr>
            <w:tcW w:w="4998" w:type="dxa"/>
          </w:tcPr>
          <w:p w:rsidR="00D01BF0" w:rsidRPr="003B3499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принципы и содержание учебно - производственной деятельности обучающихся по освоению программ профессионального обучения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компетенции «Кирпичная кладка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Уметь: организовывать обучение в рамках профессиональных модулей профессиональной образовательной программы (программы профессионального обучения) с учетом стандарта компетенций Ворлдскиллс 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Владеть: навыками отбора целесообразных методов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обучающимися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компетенции «Кирпичная кладка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 w:val="restart"/>
          </w:tcPr>
          <w:p w:rsidR="00CC31B2" w:rsidRPr="00D01BF0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-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производственного процесса с учетом стандартов Ворлдскиллс Россия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компетенции «Кирпичная кладка»</w:t>
            </w:r>
          </w:p>
        </w:tc>
        <w:tc>
          <w:tcPr>
            <w:tcW w:w="4998" w:type="dxa"/>
          </w:tcPr>
          <w:p w:rsidR="00CC31B2" w:rsidRP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Знать: содержание программно-методического обеспечения учебно-производственного процесса обучающимися по компетенции «Кирпичная кладка»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Уметь: осуществлять методическое сопровождение учебно-произво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дственного процесса обучающихся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компетенции «Кирпичная кладка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CC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программно - методического обеспечения учебно - производственного процесса обучающихся п</w:t>
            </w:r>
            <w:r w:rsidR="00715424">
              <w:rPr>
                <w:rFonts w:ascii="Times New Roman" w:hAnsi="Times New Roman" w:cs="Times New Roman"/>
                <w:sz w:val="24"/>
                <w:szCs w:val="24"/>
              </w:rPr>
              <w:t>о компетенции «Кирпичная кладка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  <w:p w:rsidR="00CC31B2" w:rsidRPr="00CC31B2" w:rsidRDefault="00CC31B2" w:rsidP="00CC31B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1B2" w:rsidRDefault="00CC31B2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1B7F" w:rsidRPr="00CC31B2" w:rsidRDefault="006B01E0" w:rsidP="00CC31B2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1B2">
        <w:rPr>
          <w:rFonts w:ascii="Times New Roman" w:hAnsi="Times New Roman" w:cs="Times New Roman"/>
          <w:b/>
          <w:sz w:val="28"/>
          <w:szCs w:val="28"/>
        </w:rPr>
        <w:t>3. СТРУКТУРА И СОДЕРЖАНИЕ МОДУЛЯ</w:t>
      </w:r>
    </w:p>
    <w:p w:rsidR="00CC31B2" w:rsidRDefault="00CC31B2" w:rsidP="004702CB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Тематический план модуля </w:t>
      </w:r>
    </w:p>
    <w:p w:rsidR="004702CB" w:rsidRPr="004702CB" w:rsidRDefault="004702CB" w:rsidP="004702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4702CB" w:rsidTr="00EB4A89">
        <w:tc>
          <w:tcPr>
            <w:tcW w:w="1066" w:type="dxa"/>
            <w:vMerge w:val="restart"/>
          </w:tcPr>
          <w:p w:rsidR="004702CB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702CB" w:rsidTr="00EB4A89">
        <w:tc>
          <w:tcPr>
            <w:tcW w:w="106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4702CB" w:rsidTr="00EB4A89">
        <w:tc>
          <w:tcPr>
            <w:tcW w:w="1066" w:type="dxa"/>
          </w:tcPr>
          <w:p w:rsidR="004702CB" w:rsidRPr="00E978F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</w:tc>
        <w:tc>
          <w:tcPr>
            <w:tcW w:w="467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обучения с учетом стандарта Ворлдскиллс Россия по компетенции «Кирпичная кладка»</w:t>
            </w:r>
          </w:p>
        </w:tc>
        <w:tc>
          <w:tcPr>
            <w:tcW w:w="127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2CB" w:rsidTr="00EB4A89">
        <w:tc>
          <w:tcPr>
            <w:tcW w:w="1066" w:type="dxa"/>
          </w:tcPr>
          <w:p w:rsidR="004702CB" w:rsidRPr="0077594B" w:rsidRDefault="00DD1D4D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677" w:type="dxa"/>
          </w:tcPr>
          <w:p w:rsidR="004702CB" w:rsidRPr="00B82259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B82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«Кирпичная кладка». Специфика стандарта Ворлдскиллс России по компетенции «Кирпичная кладка»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DD1D4D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677" w:type="dxa"/>
          </w:tcPr>
          <w:p w:rsidR="004702CB" w:rsidRPr="0077594B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технология обучения с учетом стандарта Ворлдскиллс России по компетенции «Кирпичная кладка»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DD1D4D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677" w:type="dxa"/>
          </w:tcPr>
          <w:p w:rsidR="004702CB" w:rsidRPr="0077594B" w:rsidRDefault="004702CB" w:rsidP="00B8225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демонстрационного экзамена по компетенции «Кирпичная 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кладка» по стандартам Ворлдскиллс Россия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02CB" w:rsidTr="00EB4A89">
        <w:tc>
          <w:tcPr>
            <w:tcW w:w="106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2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702CB" w:rsidRDefault="004702CB" w:rsidP="004702CB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D135C" w:rsidRDefault="000D135C" w:rsidP="000D135C">
      <w:pPr>
        <w:pStyle w:val="a4"/>
        <w:numPr>
          <w:ilvl w:val="1"/>
          <w:numId w:val="16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</w:t>
      </w:r>
      <w:r w:rsidR="004B0036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EB4A89" w:rsidRDefault="00EB4A89" w:rsidP="004B003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036" w:rsidRPr="00EB4A89" w:rsidRDefault="004B0036" w:rsidP="008535E1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89">
        <w:rPr>
          <w:rFonts w:ascii="Times New Roman" w:hAnsi="Times New Roman" w:cs="Times New Roman"/>
          <w:b/>
          <w:sz w:val="28"/>
          <w:szCs w:val="28"/>
        </w:rPr>
        <w:t xml:space="preserve">Тема 1. Стандарт компетенции </w:t>
      </w:r>
      <w:r w:rsidRPr="00EB4A89">
        <w:rPr>
          <w:rFonts w:ascii="Times New Roman" w:hAnsi="Times New Roman" w:cs="Times New Roman"/>
          <w:b/>
          <w:sz w:val="28"/>
          <w:szCs w:val="28"/>
          <w:lang w:val="en-US"/>
        </w:rPr>
        <w:t>WSR</w:t>
      </w:r>
      <w:r w:rsidRPr="00EB4A89">
        <w:rPr>
          <w:rFonts w:ascii="Times New Roman" w:hAnsi="Times New Roman" w:cs="Times New Roman"/>
          <w:b/>
          <w:sz w:val="28"/>
          <w:szCs w:val="28"/>
        </w:rPr>
        <w:t xml:space="preserve"> «Кирпичная кладка». Специфика стандарта Ворлдскиллс России по компетенции «Кирпичная кладка»</w:t>
      </w:r>
      <w:r w:rsidR="00E904D0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EB4A89">
        <w:rPr>
          <w:sz w:val="28"/>
          <w:szCs w:val="28"/>
        </w:rPr>
        <w:t>История и современное состояние движения Ворлдскиллс Россия. Роль движения Ворлдскиллс Россия</w:t>
      </w:r>
      <w:r>
        <w:rPr>
          <w:sz w:val="28"/>
          <w:szCs w:val="28"/>
        </w:rPr>
        <w:t xml:space="preserve"> </w:t>
      </w:r>
      <w:r w:rsidRPr="00EB4A89">
        <w:rPr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  <w:r>
        <w:rPr>
          <w:sz w:val="28"/>
          <w:szCs w:val="28"/>
        </w:rPr>
        <w:t>Характеристика стандарта компетенции «Кирпичная кладка»: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</w:t>
      </w:r>
    </w:p>
    <w:p w:rsidR="00EB4A89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</w:p>
    <w:p w:rsidR="00EB4A89" w:rsidRPr="00EB4A89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  <w:r w:rsidRPr="00EB4A89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Методика и технология обучения с учетом стандарта Ворлдскиллс России по компетенции «Кирпичная кладка»</w:t>
      </w:r>
      <w:r w:rsidR="00E904D0">
        <w:rPr>
          <w:b/>
          <w:sz w:val="28"/>
          <w:szCs w:val="28"/>
        </w:rPr>
        <w:t xml:space="preserve"> (4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по компетенции «Кирпичная кладка». Разработка рабочих программ профессиональных модулей ОПОП (программы профессионального обучения) по компетенции «Кирпичная кладка» с учетом соответствующего стандарта компетенции WorldSkills. 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EB4A89" w:rsidRDefault="00EB4A89" w:rsidP="00EB4A89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 3. Организация демонстрационного экзамена по компетенции «Кирпичная кладка» по стандартам Ворлдскиллс России</w:t>
      </w:r>
      <w:r w:rsidR="00E904D0">
        <w:rPr>
          <w:b/>
          <w:bCs/>
          <w:sz w:val="28"/>
          <w:szCs w:val="28"/>
        </w:rPr>
        <w:t xml:space="preserve"> (8 часов)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проведения демонстрационного экзамена по стандартам Ворлдскиллс Россия.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Основные этапы подготовки</w:t>
      </w:r>
      <w:r w:rsidR="008535E1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по соответствующей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профессии (специальности) с учетом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стандарта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компетенции WorldSkills. Практика подготовки к участию в чемпионате по стандартам Ворл</w:t>
      </w:r>
      <w:r w:rsidR="00292225">
        <w:rPr>
          <w:sz w:val="28"/>
          <w:szCs w:val="28"/>
        </w:rPr>
        <w:t>дскиллс Россия по компетенции «Кирпичная кладка</w:t>
      </w:r>
      <w:r>
        <w:rPr>
          <w:sz w:val="28"/>
          <w:szCs w:val="28"/>
        </w:rPr>
        <w:t>». Оценка квалификации студента (выпускника) в ходе демонстрационного экзамена с учетом стандарта Ворлдскиллс Россия п</w:t>
      </w:r>
      <w:r w:rsidR="00773254">
        <w:rPr>
          <w:sz w:val="28"/>
          <w:szCs w:val="28"/>
        </w:rPr>
        <w:t>о компетенции «К</w:t>
      </w:r>
      <w:r w:rsidR="00292225">
        <w:rPr>
          <w:sz w:val="28"/>
          <w:szCs w:val="28"/>
        </w:rPr>
        <w:t>ирпичная кладка</w:t>
      </w:r>
      <w:r>
        <w:rPr>
          <w:sz w:val="28"/>
          <w:szCs w:val="28"/>
        </w:rPr>
        <w:t xml:space="preserve">». </w:t>
      </w:r>
    </w:p>
    <w:p w:rsidR="00E904D0" w:rsidRDefault="00E904D0" w:rsidP="00292225">
      <w:pPr>
        <w:pStyle w:val="Default"/>
        <w:jc w:val="center"/>
        <w:rPr>
          <w:b/>
          <w:bCs/>
          <w:sz w:val="28"/>
          <w:szCs w:val="28"/>
        </w:rPr>
      </w:pPr>
    </w:p>
    <w:p w:rsidR="00E904D0" w:rsidRPr="0029423B" w:rsidRDefault="0029423B" w:rsidP="0029423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Планы практических занятий</w:t>
      </w:r>
    </w:p>
    <w:p w:rsidR="00EB4A89" w:rsidRDefault="0075033E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Практическое занятие №1 (2</w:t>
      </w:r>
      <w:r w:rsidR="00E904D0">
        <w:rPr>
          <w:b/>
          <w:bCs/>
          <w:sz w:val="28"/>
          <w:szCs w:val="28"/>
        </w:rPr>
        <w:t xml:space="preserve">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Стандарт компетенции </w:t>
      </w:r>
      <w:r w:rsidR="00E904D0">
        <w:rPr>
          <w:b/>
          <w:bCs/>
          <w:sz w:val="28"/>
          <w:szCs w:val="28"/>
        </w:rPr>
        <w:t xml:space="preserve"> </w:t>
      </w:r>
      <w:r w:rsidR="00E904D0">
        <w:rPr>
          <w:b/>
          <w:bCs/>
          <w:sz w:val="28"/>
          <w:szCs w:val="28"/>
          <w:lang w:val="en-US"/>
        </w:rPr>
        <w:t>WSR</w:t>
      </w:r>
      <w:r w:rsidR="00E904D0" w:rsidRPr="00E904D0">
        <w:rPr>
          <w:b/>
          <w:bCs/>
          <w:sz w:val="28"/>
          <w:szCs w:val="28"/>
        </w:rPr>
        <w:t xml:space="preserve"> </w:t>
      </w:r>
      <w:r w:rsidR="00E904D0">
        <w:rPr>
          <w:b/>
          <w:bCs/>
          <w:sz w:val="28"/>
          <w:szCs w:val="28"/>
        </w:rPr>
        <w:t>«Кирпичная кладка». Специфика стандарта, его основные разделы</w:t>
      </w:r>
    </w:p>
    <w:p w:rsidR="00314EB9" w:rsidRPr="00314EB9" w:rsidRDefault="006E560D" w:rsidP="006E560D">
      <w:pPr>
        <w:pStyle w:val="Default"/>
        <w:spacing w:line="276" w:lineRule="auto"/>
        <w:jc w:val="both"/>
      </w:pPr>
      <w:r>
        <w:rPr>
          <w:b/>
          <w:bCs/>
          <w:sz w:val="28"/>
          <w:szCs w:val="28"/>
        </w:rPr>
        <w:t xml:space="preserve">Цель: </w:t>
      </w:r>
      <w:r w:rsidR="00943578" w:rsidRPr="00943578">
        <w:rPr>
          <w:bCs/>
          <w:sz w:val="28"/>
          <w:szCs w:val="28"/>
        </w:rPr>
        <w:t>определить</w:t>
      </w:r>
      <w:r w:rsidR="00943578">
        <w:rPr>
          <w:b/>
          <w:bCs/>
          <w:sz w:val="28"/>
          <w:szCs w:val="28"/>
        </w:rPr>
        <w:t xml:space="preserve"> </w:t>
      </w:r>
      <w:r w:rsidR="00943578" w:rsidRPr="00943578">
        <w:rPr>
          <w:bCs/>
          <w:sz w:val="28"/>
          <w:szCs w:val="28"/>
        </w:rPr>
        <w:t>место</w:t>
      </w:r>
      <w:r w:rsidR="00943578">
        <w:rPr>
          <w:bCs/>
          <w:sz w:val="28"/>
          <w:szCs w:val="28"/>
        </w:rPr>
        <w:t xml:space="preserve"> и значение стандартов Ворлдскиллс при разработке программно – методического обеспечения учебно – производственного процесса </w:t>
      </w:r>
      <w:r w:rsidR="00943578" w:rsidRPr="00314EB9">
        <w:rPr>
          <w:bCs/>
          <w:sz w:val="28"/>
          <w:szCs w:val="28"/>
        </w:rPr>
        <w:t xml:space="preserve">по </w:t>
      </w:r>
      <w:r w:rsidR="00314EB9" w:rsidRPr="00314EB9">
        <w:rPr>
          <w:sz w:val="28"/>
          <w:szCs w:val="28"/>
        </w:rPr>
        <w:t>профессии</w:t>
      </w:r>
      <w:r w:rsidR="00314EB9">
        <w:rPr>
          <w:sz w:val="28"/>
          <w:szCs w:val="28"/>
        </w:rPr>
        <w:t xml:space="preserve"> «Мастер общестроительных работ» по компетенции «Кирпичная кладка»</w:t>
      </w:r>
      <w:r w:rsidR="004817B5">
        <w:rPr>
          <w:sz w:val="28"/>
          <w:szCs w:val="28"/>
        </w:rPr>
        <w:t>.</w:t>
      </w:r>
    </w:p>
    <w:p w:rsidR="00EB4A89" w:rsidRDefault="00EB4A89" w:rsidP="00E904D0">
      <w:pPr>
        <w:pStyle w:val="Default"/>
        <w:spacing w:line="276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План (вопросы для обсуждения): </w:t>
      </w:r>
    </w:p>
    <w:p w:rsidR="00BE0B6A" w:rsidRDefault="0029423B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F041B">
        <w:rPr>
          <w:sz w:val="28"/>
          <w:szCs w:val="28"/>
        </w:rPr>
        <w:t xml:space="preserve">Характеристика стандарта компетенции «Кирпичная кладка»: задание, техническое описание, инфраструктурный лист, схема и оборудование рабочих мест, требования к технике безопасности, критерии оценивания, </w:t>
      </w:r>
      <w:r w:rsidR="000F041B">
        <w:rPr>
          <w:sz w:val="28"/>
          <w:szCs w:val="28"/>
        </w:rPr>
        <w:t>кодекс этики, основные термины.</w:t>
      </w:r>
      <w:r w:rsidR="00D40C37" w:rsidRPr="00DA3412">
        <w:rPr>
          <w:sz w:val="28"/>
          <w:szCs w:val="28"/>
        </w:rPr>
        <w:t xml:space="preserve"> </w:t>
      </w:r>
    </w:p>
    <w:p w:rsidR="00DA3412" w:rsidRPr="00DA3412" w:rsidRDefault="00DA3412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DA3412"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по компетенции «Кирпичная кладка». </w:t>
      </w:r>
    </w:p>
    <w:p w:rsidR="000F041B" w:rsidRDefault="00D40C37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6E560D">
        <w:rPr>
          <w:sz w:val="28"/>
          <w:szCs w:val="28"/>
        </w:rPr>
        <w:t>Разработка рабочих программ</w:t>
      </w:r>
      <w:r>
        <w:rPr>
          <w:sz w:val="28"/>
          <w:szCs w:val="28"/>
        </w:rPr>
        <w:t xml:space="preserve"> профессиональных модулей ОПОП (программы профессионального обучения) по компетенции «Кирпичная кладка» с учетом соответствующего стандарта компетенции </w:t>
      </w:r>
      <w:r w:rsidRPr="006E560D">
        <w:rPr>
          <w:sz w:val="28"/>
          <w:szCs w:val="28"/>
        </w:rPr>
        <w:t>WorldSkills.</w:t>
      </w:r>
      <w:r>
        <w:rPr>
          <w:sz w:val="28"/>
          <w:szCs w:val="28"/>
        </w:rPr>
        <w:t xml:space="preserve"> </w:t>
      </w:r>
    </w:p>
    <w:p w:rsidR="00D30930" w:rsidRPr="00D30930" w:rsidRDefault="00D30930" w:rsidP="00E904D0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самостоятельной работы:</w:t>
      </w:r>
    </w:p>
    <w:p w:rsidR="00D30930" w:rsidRPr="00D30930" w:rsidRDefault="00742445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 w:rsidRPr="00D30930">
        <w:rPr>
          <w:sz w:val="28"/>
          <w:szCs w:val="28"/>
        </w:rPr>
        <w:t>В ходе занятия запишите пояснения основных терминов и понятий, применяемые на чемпионатах WSR</w:t>
      </w:r>
      <w:r w:rsidR="000E514A">
        <w:rPr>
          <w:sz w:val="28"/>
          <w:szCs w:val="28"/>
        </w:rPr>
        <w:t>.</w:t>
      </w:r>
      <w:r w:rsidRPr="00D30930">
        <w:rPr>
          <w:sz w:val="28"/>
          <w:szCs w:val="28"/>
        </w:rPr>
        <w:t xml:space="preserve"> </w:t>
      </w:r>
    </w:p>
    <w:p w:rsidR="00D30930" w:rsidRPr="00D30930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Изучите разделы и спецификацию</w:t>
      </w:r>
      <w:r w:rsidR="00742445" w:rsidRPr="00D30930">
        <w:rPr>
          <w:sz w:val="28"/>
          <w:szCs w:val="28"/>
        </w:rPr>
        <w:t xml:space="preserve"> стандар</w:t>
      </w:r>
      <w:r>
        <w:rPr>
          <w:sz w:val="28"/>
          <w:szCs w:val="28"/>
        </w:rPr>
        <w:t>тов Ворлдскиллс по компетенции.</w:t>
      </w:r>
    </w:p>
    <w:p w:rsidR="000E514A" w:rsidRPr="000E514A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Выучите</w:t>
      </w:r>
      <w:r w:rsidR="00742445" w:rsidRPr="00D30930">
        <w:rPr>
          <w:sz w:val="28"/>
          <w:szCs w:val="28"/>
        </w:rPr>
        <w:t xml:space="preserve"> основные определения терминов и понятий, применяемые на чемпионатах WSR</w:t>
      </w:r>
      <w:r w:rsidR="000E514A">
        <w:rPr>
          <w:sz w:val="28"/>
          <w:szCs w:val="28"/>
        </w:rPr>
        <w:t>.</w:t>
      </w:r>
    </w:p>
    <w:p w:rsidR="00D30930" w:rsidRPr="000E514A" w:rsidRDefault="000E514A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Разработайте</w:t>
      </w:r>
      <w:r w:rsidRPr="000E514A">
        <w:rPr>
          <w:sz w:val="28"/>
          <w:szCs w:val="28"/>
        </w:rPr>
        <w:t xml:space="preserve">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мероприятиях. </w:t>
      </w:r>
      <w:r w:rsidR="00742445" w:rsidRPr="000E514A">
        <w:rPr>
          <w:sz w:val="28"/>
          <w:szCs w:val="28"/>
        </w:rPr>
        <w:t xml:space="preserve"> </w:t>
      </w:r>
    </w:p>
    <w:p w:rsidR="000E514A" w:rsidRPr="000E514A" w:rsidRDefault="000E514A" w:rsidP="000E514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3652"/>
        <w:gridCol w:w="6379"/>
      </w:tblGrid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WorldSkills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Skill Management Plan (План проведения конкурсной части) SMP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Тулбокс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624B62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Кодекс</w:t>
            </w:r>
            <w:r w:rsidRPr="00C70D71">
              <w:rPr>
                <w:lang w:val="en-US"/>
              </w:rPr>
              <w:t xml:space="preserve"> </w:t>
            </w:r>
            <w:r w:rsidRPr="00C70D71">
              <w:t>этики</w:t>
            </w:r>
            <w:r w:rsidRPr="00C70D71">
              <w:rPr>
                <w:lang w:val="en-US"/>
              </w:rPr>
              <w:t xml:space="preserve"> (Code of Ethics)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 xml:space="preserve">Эксперт-компатриот (Compatriot </w:t>
            </w:r>
            <w:r w:rsidRPr="00C70D71">
              <w:lastRenderedPageBreak/>
              <w:t>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 (Expert)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Конкурсная документация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Конкурсное задание (КЗ)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Техническое описание компетенции (ТО)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Инфраструктурный</w:t>
            </w:r>
            <w:r w:rsidRPr="00C70D71">
              <w:rPr>
                <w:lang w:val="en-US"/>
              </w:rPr>
              <w:t xml:space="preserve"> </w:t>
            </w:r>
            <w:r w:rsidRPr="00C70D71">
              <w:t>лист</w:t>
            </w:r>
            <w:r w:rsidRPr="00C70D71">
              <w:rPr>
                <w:lang w:val="en-US"/>
              </w:rPr>
              <w:t xml:space="preserve"> (</w:t>
            </w:r>
            <w:r w:rsidRPr="00C70D71">
              <w:t>ИЛ)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Схема начисления баллов (</w:t>
            </w:r>
            <w:r w:rsidRPr="00C70D71">
              <w:rPr>
                <w:lang w:val="en-US"/>
              </w:rPr>
              <w:t>Marking</w:t>
            </w:r>
            <w:r w:rsidRPr="00C70D71">
              <w:t xml:space="preserve"> </w:t>
            </w:r>
            <w:r w:rsidRPr="00C70D71">
              <w:rPr>
                <w:lang w:val="en-US"/>
              </w:rPr>
              <w:t>Scheme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Рейтинг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rPr>
                <w:lang w:val="en-US"/>
              </w:rPr>
              <w:t>CIS</w:t>
            </w:r>
            <w:r w:rsidRPr="00C70D71">
              <w:t xml:space="preserve"> Система информационной поддержки чемпионата (</w:t>
            </w:r>
            <w:r w:rsidRPr="00C70D71">
              <w:rPr>
                <w:lang w:val="en-US"/>
              </w:rPr>
              <w:t>Competition</w:t>
            </w:r>
            <w:r w:rsidRPr="00C70D71">
              <w:t xml:space="preserve"> </w:t>
            </w:r>
            <w:r w:rsidRPr="00C70D71">
              <w:rPr>
                <w:lang w:val="en-US"/>
              </w:rPr>
              <w:t>Information</w:t>
            </w:r>
            <w:r w:rsidRPr="00C70D71">
              <w:t xml:space="preserve"> </w:t>
            </w:r>
            <w:r w:rsidRPr="00C70D71">
              <w:rPr>
                <w:lang w:val="en-US"/>
              </w:rPr>
              <w:t>System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Критерии оценок (КО) (</w:t>
            </w:r>
            <w:r w:rsidRPr="00C70D71">
              <w:rPr>
                <w:lang w:val="en-US"/>
              </w:rPr>
              <w:t>Assessment</w:t>
            </w:r>
            <w:r w:rsidRPr="00C70D71">
              <w:t xml:space="preserve"> </w:t>
            </w:r>
            <w:r w:rsidRPr="00C70D71">
              <w:rPr>
                <w:lang w:val="en-US"/>
              </w:rPr>
              <w:t>Criteria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План застройки площадки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Рабочее место (</w:t>
            </w:r>
            <w:r w:rsidRPr="00C70D71">
              <w:rPr>
                <w:lang w:val="en-US"/>
              </w:rPr>
              <w:t>Workstation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Точка СТОП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Компетенция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 xml:space="preserve">Основные ценности </w:t>
            </w:r>
            <w:r w:rsidRPr="00C70D71">
              <w:rPr>
                <w:lang w:val="en-US"/>
              </w:rPr>
              <w:t>WorldSkills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Экспертное сообщество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904D0" w:rsidRPr="00D30930" w:rsidRDefault="00334FB8" w:rsidP="000E514A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742445" w:rsidRPr="00D30930">
        <w:rPr>
          <w:sz w:val="28"/>
          <w:szCs w:val="28"/>
        </w:rPr>
        <w:t>истема</w:t>
      </w:r>
      <w:r w:rsidR="00742445" w:rsidRPr="00334FB8">
        <w:rPr>
          <w:sz w:val="28"/>
          <w:szCs w:val="28"/>
        </w:rPr>
        <w:t xml:space="preserve"> </w:t>
      </w:r>
      <w:r w:rsidR="00742445" w:rsidRPr="00D30930">
        <w:rPr>
          <w:sz w:val="28"/>
          <w:szCs w:val="28"/>
        </w:rPr>
        <w:t>оценки</w:t>
      </w:r>
      <w:r w:rsidR="00742445" w:rsidRPr="00334FB8">
        <w:rPr>
          <w:sz w:val="28"/>
          <w:szCs w:val="28"/>
        </w:rPr>
        <w:t xml:space="preserve"> – </w:t>
      </w:r>
      <w:r w:rsidR="00742445" w:rsidRPr="00D30930">
        <w:rPr>
          <w:sz w:val="28"/>
          <w:szCs w:val="28"/>
        </w:rPr>
        <w:t>двухбалльная</w:t>
      </w:r>
      <w:r w:rsidR="00742445" w:rsidRPr="00334FB8">
        <w:rPr>
          <w:sz w:val="28"/>
          <w:szCs w:val="28"/>
        </w:rPr>
        <w:t xml:space="preserve"> (</w:t>
      </w:r>
      <w:r w:rsidR="00742445" w:rsidRPr="00D30930">
        <w:rPr>
          <w:sz w:val="28"/>
          <w:szCs w:val="28"/>
        </w:rPr>
        <w:t>зачет</w:t>
      </w:r>
      <w:r w:rsidR="00742445" w:rsidRPr="00334FB8">
        <w:rPr>
          <w:sz w:val="28"/>
          <w:szCs w:val="28"/>
        </w:rPr>
        <w:t>/</w:t>
      </w:r>
      <w:r w:rsidR="00742445" w:rsidRPr="00D30930">
        <w:rPr>
          <w:sz w:val="28"/>
          <w:szCs w:val="28"/>
        </w:rPr>
        <w:t>незачет</w:t>
      </w:r>
      <w:r w:rsidR="00742445" w:rsidRPr="00334FB8">
        <w:rPr>
          <w:sz w:val="28"/>
          <w:szCs w:val="28"/>
        </w:rPr>
        <w:t xml:space="preserve">). </w:t>
      </w:r>
      <w:r w:rsidR="00742445" w:rsidRPr="00D30930">
        <w:rPr>
          <w:sz w:val="28"/>
          <w:szCs w:val="28"/>
        </w:rPr>
        <w:t>Зачет ставится при количестве верных ответов – не менее 65%.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http://worldskills.ru/demonstracionnyy-yekzamen/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http://www.crpo-mpu.com/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http://www.ktgs.ru/demo_exam.php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www.spo.mosmetod.ru </w:t>
      </w:r>
    </w:p>
    <w:p w:rsidR="00766316" w:rsidRDefault="00766316" w:rsidP="000E514A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Default="00766316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</w:t>
      </w:r>
      <w:r w:rsidR="000E514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(4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Тема: Организация демонстрационного экзамена по компетенции «</w:t>
      </w:r>
      <w:r w:rsidR="00E904D0">
        <w:rPr>
          <w:b/>
          <w:bCs/>
          <w:sz w:val="28"/>
          <w:szCs w:val="28"/>
        </w:rPr>
        <w:t>Кирпичная кладка</w:t>
      </w:r>
      <w:r>
        <w:rPr>
          <w:b/>
          <w:bCs/>
          <w:sz w:val="28"/>
          <w:szCs w:val="28"/>
        </w:rPr>
        <w:t xml:space="preserve">» </w:t>
      </w:r>
      <w:r w:rsidR="00E904D0">
        <w:rPr>
          <w:b/>
          <w:bCs/>
          <w:sz w:val="28"/>
          <w:szCs w:val="28"/>
        </w:rPr>
        <w:t>по стандартам Ворлдскиллс России</w:t>
      </w:r>
    </w:p>
    <w:p w:rsidR="00EB4A89" w:rsidRDefault="00EB4A89" w:rsidP="00742445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План (этапы подготовки к демонстрационному экзамену):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проведения демонстрационного экзамена по стандартам Ворлдскиллс Россия.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Обязательные условия для проведения демонстрационного экзамена по стандартам Ворлдскиллс Россия п</w:t>
      </w:r>
      <w:r w:rsidR="00E904D0">
        <w:rPr>
          <w:sz w:val="28"/>
          <w:szCs w:val="28"/>
        </w:rPr>
        <w:t>о компетенции «Кирпичная кладка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этапы подготовки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</w:t>
      </w:r>
      <w:r w:rsidR="00E904D0">
        <w:rPr>
          <w:sz w:val="28"/>
          <w:szCs w:val="28"/>
        </w:rPr>
        <w:t>о компетенции «Кирпичная кладка</w:t>
      </w:r>
      <w:r>
        <w:rPr>
          <w:sz w:val="28"/>
          <w:szCs w:val="28"/>
        </w:rPr>
        <w:t>» с учетом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стандарта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WorldSkills.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Практика подготовки к участию в чемпионате по стандартам Ворлдскиллс Россия п</w:t>
      </w:r>
      <w:r w:rsidR="00E904D0">
        <w:rPr>
          <w:sz w:val="28"/>
          <w:szCs w:val="28"/>
        </w:rPr>
        <w:t>о компетенции «Кирпичная кладка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Оценка квалификации студента (выпускника) в ходе демонстрационного экзамена с учетом стандарта Ворлдскиллс Россия п</w:t>
      </w:r>
      <w:r w:rsidR="00E904D0">
        <w:rPr>
          <w:sz w:val="28"/>
          <w:szCs w:val="28"/>
        </w:rPr>
        <w:t>о компетенции «Кирпичная кладка</w:t>
      </w:r>
      <w:r>
        <w:rPr>
          <w:sz w:val="28"/>
          <w:szCs w:val="28"/>
        </w:rPr>
        <w:t xml:space="preserve">». </w:t>
      </w:r>
    </w:p>
    <w:p w:rsidR="00EB4A89" w:rsidRDefault="00EB4A89" w:rsidP="00E904D0">
      <w:pPr>
        <w:pStyle w:val="Default"/>
        <w:spacing w:line="276" w:lineRule="auto"/>
        <w:rPr>
          <w:sz w:val="28"/>
          <w:szCs w:val="28"/>
        </w:rPr>
      </w:pPr>
    </w:p>
    <w:p w:rsidR="00EB4A89" w:rsidRDefault="00EB4A89" w:rsidP="00B77388">
      <w:pPr>
        <w:pStyle w:val="Default"/>
        <w:spacing w:line="276" w:lineRule="auto"/>
        <w:ind w:left="426" w:hanging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для самоконтроля: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из документов устанавливает рамк</w:t>
      </w:r>
      <w:r w:rsidR="00B77388">
        <w:rPr>
          <w:sz w:val="28"/>
          <w:szCs w:val="28"/>
        </w:rPr>
        <w:t>и компетенции «Кирпичная кладка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ли быть включены в Конкурсное задание технологии, не указанные в </w:t>
      </w:r>
    </w:p>
    <w:p w:rsidR="00EB4A89" w:rsidRDefault="00EB4A89" w:rsidP="00B77388">
      <w:pPr>
        <w:pStyle w:val="Default"/>
        <w:spacing w:after="24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Техническом описани</w:t>
      </w:r>
      <w:r w:rsidR="00B77388">
        <w:rPr>
          <w:sz w:val="28"/>
          <w:szCs w:val="28"/>
        </w:rPr>
        <w:t>и компетенции «Кирпичная кладка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документ регламентирует обнародование Конкурсного задани</w:t>
      </w:r>
      <w:r w:rsidR="00B77388">
        <w:rPr>
          <w:sz w:val="28"/>
          <w:szCs w:val="28"/>
        </w:rPr>
        <w:t>я компетенции «Кирпичная кладка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«точка СТОП» в конкурсном задании?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устанавливает Техническое описани</w:t>
      </w:r>
      <w:r w:rsidR="00B77388">
        <w:rPr>
          <w:sz w:val="28"/>
          <w:szCs w:val="28"/>
        </w:rPr>
        <w:t>е компетенции «Кирпичная кладка</w:t>
      </w:r>
      <w:r>
        <w:rPr>
          <w:sz w:val="28"/>
          <w:szCs w:val="28"/>
        </w:rPr>
        <w:t xml:space="preserve">»? </w:t>
      </w:r>
    </w:p>
    <w:p w:rsidR="00EB4A89" w:rsidRDefault="00B77388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раздел является одним из важных </w:t>
      </w:r>
      <w:r w:rsidR="00EB4A89">
        <w:rPr>
          <w:sz w:val="28"/>
          <w:szCs w:val="28"/>
        </w:rPr>
        <w:t xml:space="preserve">в Техническом описании? </w:t>
      </w:r>
    </w:p>
    <w:p w:rsidR="00B77388" w:rsidRP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Какую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содержит</w:t>
      </w:r>
      <w:r w:rsidRPr="00EB4A89">
        <w:rPr>
          <w:sz w:val="28"/>
          <w:szCs w:val="28"/>
          <w:lang w:val="en-US"/>
        </w:rPr>
        <w:t xml:space="preserve"> WorldSkills Standard Specification (WSSS)? </w:t>
      </w:r>
    </w:p>
    <w:p w:rsid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B77388">
        <w:rPr>
          <w:sz w:val="28"/>
          <w:szCs w:val="28"/>
        </w:rPr>
        <w:t>Что указывается в Техническом описани</w:t>
      </w:r>
      <w:r w:rsidR="00B77388">
        <w:rPr>
          <w:sz w:val="28"/>
          <w:szCs w:val="28"/>
        </w:rPr>
        <w:t>и компетенции «Кирпичная кладка</w:t>
      </w:r>
      <w:r w:rsidRPr="00B77388">
        <w:rPr>
          <w:sz w:val="28"/>
          <w:szCs w:val="28"/>
        </w:rPr>
        <w:t xml:space="preserve">»? </w:t>
      </w:r>
    </w:p>
    <w:p w:rsidR="00F22469" w:rsidRDefault="00773254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какими документами необходимо использовать </w:t>
      </w:r>
      <w:r w:rsidR="00EB4A89" w:rsidRPr="00B77388">
        <w:rPr>
          <w:sz w:val="28"/>
          <w:szCs w:val="28"/>
        </w:rPr>
        <w:t xml:space="preserve">Техническое описание компетенции </w:t>
      </w:r>
      <w:r w:rsidR="00B77388">
        <w:rPr>
          <w:sz w:val="28"/>
          <w:szCs w:val="28"/>
        </w:rPr>
        <w:t>«Кирпичная кладка</w:t>
      </w:r>
      <w:r>
        <w:rPr>
          <w:sz w:val="28"/>
          <w:szCs w:val="28"/>
        </w:rPr>
        <w:t>»</w:t>
      </w:r>
      <w:r w:rsidR="00EB4A89" w:rsidRPr="00B77388">
        <w:rPr>
          <w:sz w:val="28"/>
          <w:szCs w:val="28"/>
        </w:rPr>
        <w:t xml:space="preserve">? </w:t>
      </w:r>
    </w:p>
    <w:p w:rsidR="00F22469" w:rsidRDefault="00EB4A89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 xml:space="preserve">Когда происходит актуализация Технического описания компетенции для региональных чемпионатов? </w:t>
      </w:r>
    </w:p>
    <w:p w:rsidR="00F22469" w:rsidRDefault="00EB4A89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Конкурсное задани</w:t>
      </w:r>
      <w:r w:rsidR="00F22469">
        <w:rPr>
          <w:sz w:val="28"/>
          <w:szCs w:val="28"/>
        </w:rPr>
        <w:t>е компетенции «Кирпичная кладка</w:t>
      </w:r>
      <w:r w:rsidRPr="00F22469">
        <w:rPr>
          <w:sz w:val="28"/>
          <w:szCs w:val="28"/>
        </w:rPr>
        <w:t xml:space="preserve">»? </w:t>
      </w:r>
    </w:p>
    <w:p w:rsid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Какой уровень сложности должен быть у Конкурсного зад</w:t>
      </w:r>
      <w:r w:rsidR="00F22469">
        <w:rPr>
          <w:sz w:val="28"/>
          <w:szCs w:val="28"/>
        </w:rPr>
        <w:t>ания компетенции «Кирпичная кладка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Сколько часов дается на выполнение конкурсного задания на чемпионатах по стандартам WorldSkills</w:t>
      </w:r>
      <w:r w:rsidR="00F22469">
        <w:rPr>
          <w:sz w:val="28"/>
          <w:szCs w:val="28"/>
        </w:rPr>
        <w:t xml:space="preserve"> </w:t>
      </w:r>
      <w:r w:rsidRPr="00F22469">
        <w:rPr>
          <w:sz w:val="28"/>
          <w:szCs w:val="28"/>
        </w:rPr>
        <w:t>Russia задани</w:t>
      </w:r>
      <w:r w:rsidR="00F22469">
        <w:rPr>
          <w:sz w:val="28"/>
          <w:szCs w:val="28"/>
        </w:rPr>
        <w:t>я компетенции «Кирпичная кладка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  <w:r w:rsidRPr="00F22469">
        <w:rPr>
          <w:b/>
          <w:bCs/>
          <w:sz w:val="28"/>
          <w:szCs w:val="28"/>
        </w:rPr>
        <w:t>Регламентирующие документы WorldSkills</w:t>
      </w:r>
      <w:r w:rsidR="00F22469">
        <w:rPr>
          <w:b/>
          <w:bCs/>
          <w:sz w:val="28"/>
          <w:szCs w:val="28"/>
        </w:rPr>
        <w:t xml:space="preserve"> </w:t>
      </w:r>
      <w:r w:rsidRPr="00F22469">
        <w:rPr>
          <w:b/>
          <w:bCs/>
          <w:sz w:val="28"/>
          <w:szCs w:val="28"/>
        </w:rPr>
        <w:t xml:space="preserve">International </w:t>
      </w:r>
    </w:p>
    <w:p w:rsidR="00F22469" w:rsidRDefault="00520A02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0" w:history="1">
        <w:r w:rsidR="00F22469" w:rsidRPr="009B02A8">
          <w:rPr>
            <w:rStyle w:val="a3"/>
            <w:sz w:val="28"/>
            <w:szCs w:val="28"/>
          </w:rPr>
          <w:t>http://worldskills.ru</w:t>
        </w:r>
      </w:hyperlink>
      <w:r w:rsidR="00F22469">
        <w:rPr>
          <w:sz w:val="28"/>
          <w:szCs w:val="28"/>
        </w:rPr>
        <w:t xml:space="preserve"> (демонстрационный экзамен 2021)</w:t>
      </w:r>
    </w:p>
    <w:p w:rsidR="00F22469" w:rsidRDefault="00520A02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1" w:history="1">
        <w:r w:rsidR="00F22469" w:rsidRPr="009B02A8">
          <w:rPr>
            <w:rStyle w:val="a3"/>
            <w:sz w:val="28"/>
            <w:szCs w:val="28"/>
          </w:rPr>
          <w:t>http://www.crpo-mpu.com/</w:t>
        </w:r>
      </w:hyperlink>
    </w:p>
    <w:p w:rsidR="00EB4A89" w:rsidRDefault="00520A02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2" w:history="1">
        <w:r w:rsidR="00F22469" w:rsidRPr="009B02A8">
          <w:rPr>
            <w:rStyle w:val="a3"/>
            <w:sz w:val="28"/>
            <w:szCs w:val="28"/>
          </w:rPr>
          <w:t>http://www.ktgs.ru/demo_exam.php</w:t>
        </w:r>
      </w:hyperlink>
      <w:r w:rsidR="00EB4A89" w:rsidRPr="00F22469">
        <w:rPr>
          <w:sz w:val="28"/>
          <w:szCs w:val="28"/>
        </w:rPr>
        <w:t xml:space="preserve"> </w:t>
      </w:r>
    </w:p>
    <w:p w:rsidR="00F22469" w:rsidRDefault="00520A02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3" w:history="1">
        <w:r w:rsidR="00F22469" w:rsidRPr="009B02A8">
          <w:rPr>
            <w:rStyle w:val="a3"/>
            <w:sz w:val="28"/>
            <w:szCs w:val="28"/>
          </w:rPr>
          <w:t>www.spo.mosmetod.ru</w:t>
        </w:r>
      </w:hyperlink>
    </w:p>
    <w:p w:rsidR="000E514A" w:rsidRDefault="000E514A" w:rsidP="000E514A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0E514A" w:rsidRPr="000E514A" w:rsidRDefault="000E514A" w:rsidP="00C3612D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</w:t>
      </w:r>
      <w:r w:rsidR="0075033E">
        <w:rPr>
          <w:b/>
          <w:bCs/>
          <w:sz w:val="28"/>
          <w:szCs w:val="28"/>
        </w:rPr>
        <w:t>ое занятие №3 (8 часов</w:t>
      </w:r>
      <w:r>
        <w:rPr>
          <w:b/>
          <w:bCs/>
          <w:sz w:val="28"/>
          <w:szCs w:val="28"/>
        </w:rPr>
        <w:t>)</w:t>
      </w:r>
    </w:p>
    <w:p w:rsidR="000E514A" w:rsidRDefault="000E514A" w:rsidP="00C3612D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  <w:r w:rsidRPr="000E514A">
        <w:rPr>
          <w:b/>
          <w:sz w:val="28"/>
          <w:szCs w:val="28"/>
        </w:rPr>
        <w:t>Тема: Работа по чертежам конкурсного задания</w:t>
      </w:r>
    </w:p>
    <w:p w:rsidR="00EE47B3" w:rsidRPr="000E514A" w:rsidRDefault="00EE47B3" w:rsidP="00C3612D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</w:p>
    <w:p w:rsidR="00C3612D" w:rsidRDefault="00C3612D" w:rsidP="00C3612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C3612D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</w:p>
    <w:p w:rsidR="00C3612D" w:rsidRDefault="00C3612D" w:rsidP="00C3612D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E514A" w:rsidRPr="00C3612D">
        <w:rPr>
          <w:sz w:val="28"/>
          <w:szCs w:val="28"/>
        </w:rPr>
        <w:t>аучиться читать чертежи для демонстрационных экзаменов на основе стандартов Ворлдскиллс по компетенции «Каменная кладка».</w:t>
      </w:r>
    </w:p>
    <w:p w:rsidR="000E514A" w:rsidRPr="00C3612D" w:rsidRDefault="000E514A" w:rsidP="00C3612D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C3612D">
        <w:rPr>
          <w:sz w:val="28"/>
          <w:szCs w:val="28"/>
        </w:rPr>
        <w:t xml:space="preserve">Научиться определять основные размеры конструкции и размеры элементов, просчитать количество кирпичей в каждом элементе кладки. </w:t>
      </w:r>
      <w:r w:rsidR="00EE47B3">
        <w:rPr>
          <w:sz w:val="28"/>
          <w:szCs w:val="28"/>
        </w:rPr>
        <w:t>(Примеры рис. 1;2;3.)</w:t>
      </w:r>
    </w:p>
    <w:p w:rsidR="00C3612D" w:rsidRDefault="00CF0551" w:rsidP="00C3612D">
      <w:pPr>
        <w:pStyle w:val="Default"/>
        <w:ind w:left="720"/>
      </w:pPr>
      <w:r>
        <w:rPr>
          <w:noProof/>
          <w:lang w:eastAsia="ru-RU"/>
        </w:rPr>
        <w:drawing>
          <wp:inline distT="0" distB="0" distL="0" distR="0">
            <wp:extent cx="2289536" cy="3215640"/>
            <wp:effectExtent l="0" t="0" r="0" b="3810"/>
            <wp:docPr id="1" name="Рисунок 1" descr="http://www.volbts.ru/jpg/kamenka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bts.ru/jpg/kamenka1_smal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36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331720" cy="3274888"/>
            <wp:effectExtent l="0" t="0" r="0" b="1905"/>
            <wp:docPr id="2" name="Рисунок 2" descr="http://www.volbts.ru/jpg/kamenka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lbts.ru/jpg/kamenka2_smal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2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2D" w:rsidRDefault="00C3612D" w:rsidP="00C3612D">
      <w:pPr>
        <w:pStyle w:val="Default"/>
        <w:ind w:left="720"/>
      </w:pPr>
    </w:p>
    <w:p w:rsidR="00EE47B3" w:rsidRDefault="00EE47B3" w:rsidP="00C3612D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7B62A" wp14:editId="0B842C52">
            <wp:extent cx="5006340" cy="3261360"/>
            <wp:effectExtent l="0" t="0" r="3810" b="0"/>
            <wp:docPr id="4" name="Рисунок 4" descr="http://sppsk.perm.ru/WorldSkills/os2018/%D0%9A%D0%B8%D1%80%D0%BF%D0%B8%D1%87%D0%BD%D0%B0%D1%8F%20%D0%BA%D0%BB%D0%B0%D0%B4%D0%BA%D0%B0/DocLib3/%D0%9C%D0%BE%D0%B4%D1%83%D0%BB%D1%8C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psk.perm.ru/WorldSkills/os2018/%D0%9A%D0%B8%D1%80%D0%BF%D0%B8%D1%87%D0%BD%D0%B0%D1%8F%20%D0%BA%D0%BB%D0%B0%D0%B4%D0%BA%D0%B0/DocLib3/%D0%9C%D0%BE%D0%B4%D1%83%D0%BB%D1%8C%2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04" cy="32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7B" w:rsidRDefault="0084517B" w:rsidP="0084517B">
      <w:pPr>
        <w:pStyle w:val="Default"/>
        <w:jc w:val="center"/>
        <w:rPr>
          <w:b/>
          <w:sz w:val="28"/>
          <w:szCs w:val="28"/>
        </w:rPr>
      </w:pPr>
    </w:p>
    <w:p w:rsidR="0084517B" w:rsidRPr="0084517B" w:rsidRDefault="0084517B" w:rsidP="0084517B">
      <w:pPr>
        <w:pStyle w:val="Default"/>
        <w:jc w:val="center"/>
        <w:rPr>
          <w:sz w:val="28"/>
          <w:szCs w:val="28"/>
        </w:rPr>
      </w:pPr>
      <w:r w:rsidRPr="0084517B">
        <w:rPr>
          <w:b/>
          <w:sz w:val="28"/>
          <w:szCs w:val="28"/>
        </w:rPr>
        <w:t>Материалы для текущей аттестации</w:t>
      </w:r>
    </w:p>
    <w:p w:rsidR="0084517B" w:rsidRDefault="0084517B" w:rsidP="00BE056B">
      <w:pPr>
        <w:pStyle w:val="Default"/>
        <w:numPr>
          <w:ilvl w:val="0"/>
          <w:numId w:val="39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Вопросы для устного опроса по теме «Методика и технология обучения с учетом стандарта Ворлдскиллс России</w:t>
      </w:r>
      <w:r>
        <w:rPr>
          <w:sz w:val="28"/>
          <w:szCs w:val="28"/>
        </w:rPr>
        <w:t xml:space="preserve"> по компетенции </w:t>
      </w:r>
      <w:r w:rsidRPr="0084517B">
        <w:rPr>
          <w:sz w:val="28"/>
          <w:szCs w:val="28"/>
        </w:rPr>
        <w:t>“</w:t>
      </w:r>
      <w:r>
        <w:rPr>
          <w:sz w:val="28"/>
          <w:szCs w:val="28"/>
        </w:rPr>
        <w:t>Кирпичная кладка</w:t>
      </w:r>
      <w:r w:rsidRPr="0084517B">
        <w:rPr>
          <w:sz w:val="28"/>
          <w:szCs w:val="28"/>
        </w:rPr>
        <w:t xml:space="preserve">”»: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Демонстрационный экзамен по стандартам WS?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Что является Центром проведения демонстрационного экзамена по стандартам Worldskills</w:t>
      </w:r>
      <w:r>
        <w:rPr>
          <w:sz w:val="28"/>
          <w:szCs w:val="28"/>
        </w:rPr>
        <w:t>?</w:t>
      </w:r>
      <w:r w:rsidRPr="0084517B">
        <w:rPr>
          <w:sz w:val="28"/>
          <w:szCs w:val="28"/>
        </w:rPr>
        <w:t xml:space="preserve">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Какие документы необходимы для выполнения застройки конкурсного участка?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Дайте определение понятию «Критерии оценки»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Инфраструктурный лист?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Для чего необходим План застройки?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Паспорт компетенций (Skills Pasport)?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компетенция в терминах WS Россия?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Кем разрабатываются оценочные материалы для проведения</w:t>
      </w:r>
      <w:r>
        <w:rPr>
          <w:sz w:val="28"/>
          <w:szCs w:val="28"/>
        </w:rPr>
        <w:t xml:space="preserve"> демонстрационного экзамена?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Укажите, какие эксперты допускаются к проведению демонстрационного экзамена.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Обозначьте полномочия технического эксперта при проведении демонстрационного экзамена.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В каких областях эксперт должен быть компетентен?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Кто может находиться на конкурсной площадке во время проведения демонстрационного экзамена? </w:t>
      </w:r>
    </w:p>
    <w:p w:rsid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Как и кто организует рабочее место для ДЭ? </w:t>
      </w:r>
    </w:p>
    <w:p w:rsidR="0084517B" w:rsidRPr="0084517B" w:rsidRDefault="0084517B" w:rsidP="00BE056B">
      <w:pPr>
        <w:pStyle w:val="Default"/>
        <w:numPr>
          <w:ilvl w:val="0"/>
          <w:numId w:val="40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Кто отвечает за безопасность обучающихся на площадке во время ДЭ?</w:t>
      </w:r>
    </w:p>
    <w:p w:rsidR="00EE47B3" w:rsidRDefault="00EE47B3" w:rsidP="00BE056B">
      <w:pPr>
        <w:pStyle w:val="Default"/>
        <w:spacing w:line="276" w:lineRule="auto"/>
        <w:ind w:left="426" w:hanging="426"/>
        <w:jc w:val="both"/>
        <w:rPr>
          <w:sz w:val="28"/>
          <w:szCs w:val="28"/>
        </w:rPr>
      </w:pPr>
    </w:p>
    <w:p w:rsidR="000E514A" w:rsidRPr="00C3612D" w:rsidRDefault="000E514A" w:rsidP="00C3612D">
      <w:pPr>
        <w:pStyle w:val="Default"/>
        <w:jc w:val="both"/>
        <w:rPr>
          <w:sz w:val="28"/>
          <w:szCs w:val="28"/>
        </w:rPr>
      </w:pPr>
      <w:r w:rsidRPr="00C3612D">
        <w:rPr>
          <w:sz w:val="28"/>
          <w:szCs w:val="28"/>
        </w:rPr>
        <w:t xml:space="preserve">Система оценки – двухбалльная (зачет/незачет). Зачет ставится при количестве верных ответов – не менее 65%. </w:t>
      </w:r>
    </w:p>
    <w:p w:rsidR="00413747" w:rsidRDefault="00413747" w:rsidP="00EB4A89">
      <w:pPr>
        <w:pStyle w:val="Default"/>
        <w:rPr>
          <w:sz w:val="26"/>
          <w:szCs w:val="26"/>
        </w:rPr>
      </w:pPr>
    </w:p>
    <w:p w:rsidR="00EB4A89" w:rsidRDefault="00EB4A89" w:rsidP="0041374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УСЛОВИЯ РЕАЛИЗАЦИИ ПРОГРАММЫ МОДУЛЯ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b/>
          <w:bCs/>
          <w:sz w:val="28"/>
          <w:szCs w:val="28"/>
        </w:rPr>
        <w:t xml:space="preserve">4.1 Требования к материально-техническому обеспечению 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В образовательном процессе используются: </w:t>
      </w:r>
    </w:p>
    <w:p w:rsidR="00413747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>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</w:t>
      </w:r>
      <w:r w:rsidR="00413747" w:rsidRPr="00413747">
        <w:rPr>
          <w:sz w:val="28"/>
          <w:szCs w:val="28"/>
        </w:rPr>
        <w:t xml:space="preserve">резентаций, наглядные пособия; </w:t>
      </w:r>
    </w:p>
    <w:p w:rsidR="00EB4A89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413747" w:rsidRPr="00384D44" w:rsidRDefault="00413747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EB4A89" w:rsidP="00384D44">
      <w:pPr>
        <w:pStyle w:val="Default"/>
        <w:spacing w:line="276" w:lineRule="auto"/>
        <w:jc w:val="center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lastRenderedPageBreak/>
        <w:t>4.2. Информационное обеспечение обучения</w:t>
      </w:r>
      <w:r w:rsidR="00384D44">
        <w:rPr>
          <w:b/>
          <w:bCs/>
          <w:sz w:val="28"/>
          <w:szCs w:val="28"/>
        </w:rPr>
        <w:t xml:space="preserve"> </w:t>
      </w:r>
      <w:r w:rsidRPr="00384D44">
        <w:rPr>
          <w:b/>
          <w:bCs/>
          <w:sz w:val="28"/>
          <w:szCs w:val="28"/>
        </w:rPr>
        <w:t>(перечень рекомендуемых учебных изданий, Интернет-ресурсов, дополнительной литературы)</w:t>
      </w: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5D6D3B" w:rsidP="00384D4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Справочно – методическая литература</w:t>
      </w:r>
      <w:r w:rsidR="00EB4A89" w:rsidRPr="00384D44">
        <w:rPr>
          <w:b/>
          <w:bCs/>
          <w:sz w:val="28"/>
          <w:szCs w:val="28"/>
        </w:rPr>
        <w:t xml:space="preserve">: </w:t>
      </w:r>
    </w:p>
    <w:p w:rsidR="005D6D3B" w:rsidRPr="005D6D3B" w:rsidRDefault="005D6D3B" w:rsidP="004123BB">
      <w:pPr>
        <w:pStyle w:val="Default"/>
        <w:numPr>
          <w:ilvl w:val="0"/>
          <w:numId w:val="36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5D6D3B">
        <w:rPr>
          <w:sz w:val="28"/>
          <w:szCs w:val="28"/>
        </w:rPr>
        <w:t>Блинов, В. И., Батрова, О. Ф., Есенина, Е. Ю., Рыкова, Е. А.,</w:t>
      </w:r>
      <w:r w:rsidRPr="005D6D3B">
        <w:rPr>
          <w:sz w:val="28"/>
          <w:szCs w:val="28"/>
        </w:rPr>
        <w:br/>
        <w:t xml:space="preserve">Факторович, А. А. </w:t>
      </w:r>
      <w:r w:rsidRPr="005D6D3B">
        <w:rPr>
          <w:bCs/>
          <w:sz w:val="28"/>
          <w:szCs w:val="28"/>
        </w:rPr>
        <w:t>Методика разработки основной профессиональной</w:t>
      </w:r>
      <w:r w:rsidRPr="005D6D3B">
        <w:rPr>
          <w:bCs/>
          <w:sz w:val="28"/>
          <w:szCs w:val="28"/>
        </w:rPr>
        <w:br/>
        <w:t>образовательной программы СПО (методические рекомендации)[Текст] /В.И.Блинов и соавторы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 xml:space="preserve">М.: Издательство «Перо», 2014. 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>91 с.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организации и проведению демонстрационного экзамена Письмо МОН 06-1090 от 15.06.2018</w:t>
      </w:r>
      <w:r w:rsidR="004123BB">
        <w:rPr>
          <w:sz w:val="28"/>
          <w:szCs w:val="28"/>
        </w:rPr>
        <w:t>.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профессионального образования в 2018 году. / МОН от 15.06.2018 №06-1090 </w:t>
      </w:r>
    </w:p>
    <w:p w:rsidR="004123BB" w:rsidRDefault="00EB4A89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</w:t>
      </w:r>
      <w:r w:rsidR="004123BB">
        <w:rPr>
          <w:sz w:val="28"/>
          <w:szCs w:val="28"/>
        </w:rPr>
        <w:t>.</w:t>
      </w:r>
    </w:p>
    <w:p w:rsidR="004123BB" w:rsidRPr="004123BB" w:rsidRDefault="004123BB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123BB">
        <w:rPr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B519B3" w:rsidRPr="004123BB" w:rsidRDefault="00EB4A89" w:rsidP="004123BB">
      <w:pPr>
        <w:pStyle w:val="Default"/>
        <w:spacing w:line="276" w:lineRule="auto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 </w:t>
      </w:r>
    </w:p>
    <w:p w:rsidR="00B519B3" w:rsidRDefault="00B519B3" w:rsidP="00B519B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из фонда библиотеки колледжа:</w:t>
      </w:r>
    </w:p>
    <w:p w:rsidR="00B519B3" w:rsidRDefault="00B519B3" w:rsidP="00B519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23D4">
        <w:rPr>
          <w:rFonts w:ascii="Times New Roman" w:hAnsi="Times New Roman" w:cs="Times New Roman"/>
          <w:sz w:val="28"/>
          <w:szCs w:val="28"/>
        </w:rPr>
        <w:t>Ищенко, И.И. Каменные работы: учебник для СПО</w:t>
      </w:r>
      <w:r>
        <w:rPr>
          <w:rFonts w:ascii="Times New Roman" w:hAnsi="Times New Roman" w:cs="Times New Roman"/>
          <w:sz w:val="28"/>
          <w:szCs w:val="28"/>
        </w:rPr>
        <w:t xml:space="preserve"> / Ищенко И.И. – Санкт – Петербург: Лань, 2021. – 240с.</w:t>
      </w:r>
    </w:p>
    <w:p w:rsidR="00B519B3" w:rsidRDefault="00B519B3" w:rsidP="00B519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Аханов, В.С. Справочник строителя. – Ростов – на – Дону: Феникс, 2000. – 480с.</w:t>
      </w:r>
    </w:p>
    <w:p w:rsidR="00B519B3" w:rsidRPr="00FC23D4" w:rsidRDefault="00B519B3" w:rsidP="00B519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Журавлев, И.П., Лапшин, П.А. Каменщик: учебное пособие для учащихся лицеев и училищ. – Ростов – на – Дону: Феникс, 2003. – 416с. 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lastRenderedPageBreak/>
        <w:t xml:space="preserve">Регламентирующие документы WorldSkillsInternational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>1. http://worldskil</w:t>
      </w:r>
      <w:r w:rsidR="00FD444F">
        <w:rPr>
          <w:sz w:val="28"/>
          <w:szCs w:val="28"/>
        </w:rPr>
        <w:t>ls.ru/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2. http://www.crpo-mpu.com/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3. http://www.ktgs.ru/demo_exam.php 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4. www.spo.mosmetod.ru </w:t>
      </w:r>
    </w:p>
    <w:p w:rsidR="00821361" w:rsidRDefault="00821361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61" w:rsidRDefault="00821361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61" w:rsidRDefault="00821361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61" w:rsidRDefault="00821361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1361" w:rsidRDefault="00821361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E1B7F" w:rsidRDefault="007D0577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543848" w:rsidRPr="008925C5" w:rsidRDefault="00543848" w:rsidP="00543848">
      <w:pPr>
        <w:pStyle w:val="a4"/>
        <w:spacing w:after="0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925C5" w:rsidRDefault="00D25873" w:rsidP="00A00A2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873">
        <w:rPr>
          <w:rFonts w:ascii="Times New Roman" w:hAnsi="Times New Roman" w:cs="Times New Roman"/>
          <w:b/>
          <w:sz w:val="28"/>
          <w:szCs w:val="28"/>
        </w:rPr>
        <w:t>Оценочные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(контрольно – измерительные материалы) к итоговой аттестации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EE0">
        <w:rPr>
          <w:rFonts w:ascii="Times New Roman" w:hAnsi="Times New Roman" w:cs="Times New Roman"/>
          <w:sz w:val="24"/>
          <w:szCs w:val="24"/>
        </w:rPr>
        <w:t xml:space="preserve"> </w:t>
      </w:r>
      <w:r w:rsidRPr="00235EE0">
        <w:rPr>
          <w:rFonts w:ascii="Times New Roman" w:hAnsi="Times New Roman" w:cs="Times New Roman"/>
          <w:b/>
          <w:sz w:val="28"/>
          <w:szCs w:val="28"/>
        </w:rPr>
        <w:t xml:space="preserve">СИСТЕМА ОЦЕНКИ РЕЗУЛЬТАТОВ ОСВОЕНИЯ ПРОГРАММЫ 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результатах, осуществляются образовательной организацией на бумажных и/или электронных носителях. </w:t>
      </w:r>
    </w:p>
    <w:p w:rsid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 xml:space="preserve">Форма аттестации – зачет, система оценки – двухбалльная (зачет/незачет). Зачет ставится при количестве верных ответов – не менее 65%. Слушателям предлагается выполнить одно из следующих заданий на выбор (Д). </w:t>
      </w:r>
    </w:p>
    <w:p w:rsidR="00235EE0" w:rsidRPr="00010867" w:rsidRDefault="00235EE0" w:rsidP="000108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0867">
        <w:rPr>
          <w:rFonts w:ascii="Times New Roman" w:hAnsi="Times New Roman" w:cs="Times New Roman"/>
          <w:sz w:val="28"/>
          <w:szCs w:val="28"/>
        </w:rPr>
        <w:t>Перечень заданий практической части квалификационного экзамена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9"/>
        <w:gridCol w:w="3085"/>
        <w:gridCol w:w="3377"/>
      </w:tblGrid>
      <w:tr w:rsidR="00010867" w:rsidTr="00CC03C0">
        <w:tc>
          <w:tcPr>
            <w:tcW w:w="3311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функция</w:t>
            </w:r>
          </w:p>
        </w:tc>
        <w:tc>
          <w:tcPr>
            <w:tcW w:w="3308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3377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010867" w:rsidTr="00CC03C0">
        <w:tc>
          <w:tcPr>
            <w:tcW w:w="3311" w:type="dxa"/>
          </w:tcPr>
          <w:p w:rsidR="00CC03C0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А/03.6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010867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3308" w:type="dxa"/>
          </w:tcPr>
          <w:p w:rsidR="00010867" w:rsidRDefault="00010867" w:rsidP="0001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</w:t>
            </w:r>
          </w:p>
        </w:tc>
        <w:tc>
          <w:tcPr>
            <w:tcW w:w="3377" w:type="dxa"/>
          </w:tcPr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Соответствие темы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Соответствие цели теме и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Четкость и конкретность постановки целей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4. Эффективность контроля, объективность оценки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5. Логическая связь этапов учебного занятия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Практикоориентированность учебного занятия</w:t>
            </w:r>
          </w:p>
        </w:tc>
      </w:tr>
      <w:tr w:rsidR="00CC03C0" w:rsidTr="00CC03C0">
        <w:tc>
          <w:tcPr>
            <w:tcW w:w="3311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В 01/ 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Организация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деятельности обучающихся по освоению программ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3308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Разработать план-конспект организации проведения конкурсов профессионального мастерства в ПОО, иных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конкурсов и аналогичных мероприятий (в области преподаваемого учебного предмета, курса, дисциплины (модуля)), в том числе включая систему оценивания результатов.</w:t>
            </w:r>
          </w:p>
        </w:tc>
        <w:tc>
          <w:tcPr>
            <w:tcW w:w="3377" w:type="dxa"/>
          </w:tcPr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Четкость и конкретность постановки целей конкурса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Разработанность заданий и критериев оценки к этим заданием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Объективность критериев оценки </w:t>
            </w:r>
          </w:p>
          <w:p w:rsidR="00CC03C0" w:rsidRPr="00235EE0" w:rsidRDefault="00CC03C0" w:rsidP="00CC0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4. Соответствие ур</w:t>
            </w:r>
            <w:r w:rsidR="00986AB7">
              <w:rPr>
                <w:rFonts w:ascii="Times New Roman" w:hAnsi="Times New Roman" w:cs="Times New Roman"/>
                <w:sz w:val="24"/>
                <w:szCs w:val="24"/>
              </w:rPr>
              <w:t>овня квалификации по профессии профессионального стандарта</w:t>
            </w:r>
          </w:p>
          <w:p w:rsidR="00CC03C0" w:rsidRDefault="00CC03C0" w:rsidP="00235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1.</w:t>
      </w:r>
    </w:p>
    <w:p w:rsidR="0078119A" w:rsidRP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9A">
        <w:rPr>
          <w:rFonts w:ascii="Times New Roman" w:hAnsi="Times New Roman" w:cs="Times New Roman"/>
          <w:b/>
          <w:sz w:val="28"/>
          <w:szCs w:val="28"/>
        </w:rPr>
        <w:t xml:space="preserve"> «Актуальные подходы к организации образовательного процесса в системе СПО»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ФГОС СПО.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Характеристика профессионального обучения п</w:t>
      </w:r>
      <w:r w:rsidR="00C32BD5">
        <w:rPr>
          <w:rFonts w:ascii="Times New Roman" w:hAnsi="Times New Roman" w:cs="Times New Roman"/>
          <w:sz w:val="28"/>
          <w:szCs w:val="28"/>
        </w:rPr>
        <w:t>о компетенции «Кирпичная кладка</w:t>
      </w:r>
      <w:r w:rsidRPr="00A00F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Современные требования к техническому оснащению </w:t>
      </w:r>
      <w:r w:rsidR="00FC6A03">
        <w:rPr>
          <w:rFonts w:ascii="Times New Roman" w:hAnsi="Times New Roman" w:cs="Times New Roman"/>
          <w:sz w:val="28"/>
          <w:szCs w:val="28"/>
        </w:rPr>
        <w:t>мастерской строительных</w:t>
      </w:r>
      <w:r w:rsidRPr="00A00F73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Формы и методы организации учебно-производственной деятельности в мастерской строительных работ.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Содержание программно – методического обеспечения мастерской строительных работ</w:t>
      </w:r>
      <w:r w:rsidR="00775AC1" w:rsidRPr="00A00F73">
        <w:rPr>
          <w:rFonts w:ascii="Times New Roman" w:hAnsi="Times New Roman" w:cs="Times New Roman"/>
          <w:sz w:val="28"/>
          <w:szCs w:val="28"/>
        </w:rPr>
        <w:t xml:space="preserve"> (каменных, облицовочно  - плиточных и др.)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78119A" w:rsidRDefault="0078119A" w:rsidP="007811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375B" w:rsidRPr="00BB375B" w:rsidRDefault="00BB375B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2.</w:t>
      </w:r>
    </w:p>
    <w:p w:rsidR="00BB375B" w:rsidRPr="00BB375B" w:rsidRDefault="0078119A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75B">
        <w:rPr>
          <w:rFonts w:ascii="Times New Roman" w:hAnsi="Times New Roman" w:cs="Times New Roman"/>
          <w:b/>
          <w:sz w:val="28"/>
          <w:szCs w:val="28"/>
        </w:rPr>
        <w:t>«Современные технологии обучения с учетом стандарта Ворлдскиллс Россия п</w:t>
      </w:r>
      <w:r w:rsidR="00BB375B" w:rsidRPr="00BB375B">
        <w:rPr>
          <w:rFonts w:ascii="Times New Roman" w:hAnsi="Times New Roman" w:cs="Times New Roman"/>
          <w:b/>
          <w:sz w:val="28"/>
          <w:szCs w:val="28"/>
        </w:rPr>
        <w:t>о компетенции «Кирпичная кладка</w:t>
      </w:r>
      <w:r w:rsidRPr="00BB375B">
        <w:rPr>
          <w:rFonts w:ascii="Times New Roman" w:hAnsi="Times New Roman" w:cs="Times New Roman"/>
          <w:b/>
          <w:sz w:val="28"/>
          <w:szCs w:val="28"/>
        </w:rPr>
        <w:t>»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1. История и современное состояние движения Ворлдскиллс Россия.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2. Роль движения Ворлдскиллс Россия</w:t>
      </w:r>
      <w:r w:rsidR="00BB375B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3. Характеристика стандарт</w:t>
      </w:r>
      <w:r w:rsidR="00BB375B">
        <w:rPr>
          <w:rFonts w:ascii="Times New Roman" w:hAnsi="Times New Roman" w:cs="Times New Roman"/>
          <w:sz w:val="28"/>
          <w:szCs w:val="28"/>
        </w:rPr>
        <w:t>а компетенции «Кирпичная кладка</w:t>
      </w:r>
      <w:r w:rsidRPr="0078119A">
        <w:rPr>
          <w:rFonts w:ascii="Times New Roman" w:hAnsi="Times New Roman" w:cs="Times New Roman"/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4. Содержание профессиональных модулей образовательной программы с учетом стандарта Ворлдскиллс Россия п</w:t>
      </w:r>
      <w:r w:rsidR="00E55949">
        <w:rPr>
          <w:rFonts w:ascii="Times New Roman" w:hAnsi="Times New Roman" w:cs="Times New Roman"/>
          <w:sz w:val="28"/>
          <w:szCs w:val="28"/>
        </w:rPr>
        <w:t>о компетенции «Кирпичная кладка</w:t>
      </w:r>
      <w:r w:rsidRPr="0078119A">
        <w:rPr>
          <w:rFonts w:ascii="Times New Roman" w:hAnsi="Times New Roman" w:cs="Times New Roman"/>
          <w:sz w:val="28"/>
          <w:szCs w:val="28"/>
        </w:rPr>
        <w:t>».</w:t>
      </w:r>
    </w:p>
    <w:p w:rsidR="00BB375B" w:rsidRDefault="00BB375B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8119A" w:rsidRPr="0078119A">
        <w:rPr>
          <w:rFonts w:ascii="Times New Roman" w:hAnsi="Times New Roman" w:cs="Times New Roman"/>
          <w:sz w:val="28"/>
          <w:szCs w:val="28"/>
        </w:rPr>
        <w:t>. Разработка учебно-методических комплексов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19A" w:rsidRPr="0078119A">
        <w:rPr>
          <w:rFonts w:ascii="Times New Roman" w:hAnsi="Times New Roman" w:cs="Times New Roman"/>
          <w:sz w:val="28"/>
          <w:szCs w:val="28"/>
        </w:rPr>
        <w:t>профессиональных модулей ОПОП (программы профессионального обучения) п</w:t>
      </w:r>
      <w:r>
        <w:rPr>
          <w:rFonts w:ascii="Times New Roman" w:hAnsi="Times New Roman" w:cs="Times New Roman"/>
          <w:sz w:val="28"/>
          <w:szCs w:val="28"/>
        </w:rPr>
        <w:t>о компетенции «Кирпичная кладка</w:t>
      </w:r>
      <w:r w:rsidR="0078119A" w:rsidRPr="0078119A">
        <w:rPr>
          <w:rFonts w:ascii="Times New Roman" w:hAnsi="Times New Roman" w:cs="Times New Roman"/>
          <w:sz w:val="28"/>
          <w:szCs w:val="28"/>
        </w:rPr>
        <w:t xml:space="preserve">»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6. Цели и задачи проведения демонстрационного экзамена по стандартам Ворлдскиллс Россия. </w:t>
      </w:r>
    </w:p>
    <w:p w:rsidR="00E55949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7.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8. Основные этапы подготовки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и проведения демонстрационного экзамена по соответствующей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профессии (специальности) с учетом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соответствующего стандарта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9. Практика подготовки к участию в чемпионате по стандартам Ворлдскиллс Россия п</w:t>
      </w:r>
      <w:r w:rsidR="00BB375B">
        <w:rPr>
          <w:rFonts w:ascii="Times New Roman" w:hAnsi="Times New Roman" w:cs="Times New Roman"/>
          <w:sz w:val="28"/>
          <w:szCs w:val="28"/>
        </w:rPr>
        <w:t>о компетенции «Кирпичная кладка</w:t>
      </w:r>
      <w:r w:rsidRPr="007811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35042" w:rsidRP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10. Оценка квалификации студента (выпускника) в ходе демонстрационного экзамена с учетом стандарта Ворлдскиллс Россия п</w:t>
      </w:r>
      <w:r w:rsidR="00BB375B">
        <w:rPr>
          <w:rFonts w:ascii="Times New Roman" w:hAnsi="Times New Roman" w:cs="Times New Roman"/>
          <w:sz w:val="28"/>
          <w:szCs w:val="28"/>
        </w:rPr>
        <w:t>о компетенции «Кирпичная кладка</w:t>
      </w:r>
      <w:r w:rsidRPr="0078119A">
        <w:rPr>
          <w:rFonts w:ascii="Times New Roman" w:hAnsi="Times New Roman" w:cs="Times New Roman"/>
          <w:sz w:val="28"/>
          <w:szCs w:val="28"/>
        </w:rPr>
        <w:t>»</w:t>
      </w:r>
      <w:r w:rsidR="009E343A">
        <w:rPr>
          <w:rFonts w:ascii="Times New Roman" w:hAnsi="Times New Roman" w:cs="Times New Roman"/>
          <w:sz w:val="28"/>
          <w:szCs w:val="28"/>
        </w:rPr>
        <w:t>.</w:t>
      </w:r>
    </w:p>
    <w:p w:rsidR="00335042" w:rsidRPr="0078119A" w:rsidRDefault="00335042" w:rsidP="007811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5042" w:rsidSect="004D1903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A02" w:rsidRDefault="00520A02" w:rsidP="00C607A0">
      <w:pPr>
        <w:spacing w:after="0" w:line="240" w:lineRule="auto"/>
      </w:pPr>
      <w:r>
        <w:separator/>
      </w:r>
    </w:p>
  </w:endnote>
  <w:endnote w:type="continuationSeparator" w:id="0">
    <w:p w:rsidR="00520A02" w:rsidRDefault="00520A02" w:rsidP="00C6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737897"/>
      <w:docPartObj>
        <w:docPartGallery w:val="Page Numbers (Bottom of Page)"/>
        <w:docPartUnique/>
      </w:docPartObj>
    </w:sdtPr>
    <w:sdtEndPr/>
    <w:sdtContent>
      <w:p w:rsidR="004D1903" w:rsidRDefault="004D19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B62">
          <w:rPr>
            <w:noProof/>
          </w:rPr>
          <w:t>1</w:t>
        </w:r>
        <w:r>
          <w:fldChar w:fldCharType="end"/>
        </w:r>
      </w:p>
    </w:sdtContent>
  </w:sdt>
  <w:p w:rsidR="004D1903" w:rsidRDefault="004D19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A02" w:rsidRDefault="00520A02" w:rsidP="00C607A0">
      <w:pPr>
        <w:spacing w:after="0" w:line="240" w:lineRule="auto"/>
      </w:pPr>
      <w:r>
        <w:separator/>
      </w:r>
    </w:p>
  </w:footnote>
  <w:footnote w:type="continuationSeparator" w:id="0">
    <w:p w:rsidR="00520A02" w:rsidRDefault="00520A02" w:rsidP="00C60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7203"/>
    <w:multiLevelType w:val="hybridMultilevel"/>
    <w:tmpl w:val="F1DC1F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0702A8"/>
    <w:multiLevelType w:val="hybridMultilevel"/>
    <w:tmpl w:val="99C8FEF0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901625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5B7E62"/>
    <w:multiLevelType w:val="hybridMultilevel"/>
    <w:tmpl w:val="AAE4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C16A9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D333B"/>
    <w:multiLevelType w:val="hybridMultilevel"/>
    <w:tmpl w:val="630EAB48"/>
    <w:lvl w:ilvl="0" w:tplc="0AE09C6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31453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405369A"/>
    <w:multiLevelType w:val="multilevel"/>
    <w:tmpl w:val="F5649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370B6"/>
    <w:multiLevelType w:val="hybridMultilevel"/>
    <w:tmpl w:val="620CC486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910793"/>
    <w:multiLevelType w:val="hybridMultilevel"/>
    <w:tmpl w:val="B6B8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81041"/>
    <w:multiLevelType w:val="hybridMultilevel"/>
    <w:tmpl w:val="007C1262"/>
    <w:lvl w:ilvl="0" w:tplc="A07679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B426C34"/>
    <w:multiLevelType w:val="hybridMultilevel"/>
    <w:tmpl w:val="A8D6CEA6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B6C37D8"/>
    <w:multiLevelType w:val="multilevel"/>
    <w:tmpl w:val="021432E0"/>
    <w:lvl w:ilvl="0">
      <w:start w:val="1"/>
      <w:numFmt w:val="decimal"/>
      <w:lvlText w:val="%1."/>
      <w:lvlJc w:val="left"/>
      <w:pPr>
        <w:ind w:left="1836" w:hanging="1128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</w:rPr>
    </w:lvl>
  </w:abstractNum>
  <w:abstractNum w:abstractNumId="13" w15:restartNumberingAfterBreak="0">
    <w:nsid w:val="1DBB53EB"/>
    <w:multiLevelType w:val="multilevel"/>
    <w:tmpl w:val="AF3280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4" w15:restartNumberingAfterBreak="0">
    <w:nsid w:val="1F4316F4"/>
    <w:multiLevelType w:val="hybridMultilevel"/>
    <w:tmpl w:val="D0586A6C"/>
    <w:lvl w:ilvl="0" w:tplc="CDB67EA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F9435EE"/>
    <w:multiLevelType w:val="hybridMultilevel"/>
    <w:tmpl w:val="331AD2D4"/>
    <w:lvl w:ilvl="0" w:tplc="9F24C7E4">
      <w:start w:val="1"/>
      <w:numFmt w:val="decimal"/>
      <w:lvlText w:val="%1."/>
      <w:lvlJc w:val="left"/>
      <w:pPr>
        <w:ind w:left="1637" w:hanging="360"/>
      </w:pPr>
      <w:rPr>
        <w:rFonts w:ascii="TimesNewRoman" w:hAnsi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40744"/>
    <w:multiLevelType w:val="hybridMultilevel"/>
    <w:tmpl w:val="6974F77C"/>
    <w:lvl w:ilvl="0" w:tplc="E0129062">
      <w:start w:val="1"/>
      <w:numFmt w:val="decimal"/>
      <w:lvlText w:val="%1."/>
      <w:lvlJc w:val="left"/>
      <w:pPr>
        <w:ind w:left="1872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9420FEB"/>
    <w:multiLevelType w:val="hybridMultilevel"/>
    <w:tmpl w:val="D062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72CC0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A9D037B"/>
    <w:multiLevelType w:val="hybridMultilevel"/>
    <w:tmpl w:val="5A06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F28D5"/>
    <w:multiLevelType w:val="hybridMultilevel"/>
    <w:tmpl w:val="586A4B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24E28A4"/>
    <w:multiLevelType w:val="hybridMultilevel"/>
    <w:tmpl w:val="C2086336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8902F3B"/>
    <w:multiLevelType w:val="hybridMultilevel"/>
    <w:tmpl w:val="39BA2506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C1049"/>
    <w:multiLevelType w:val="hybridMultilevel"/>
    <w:tmpl w:val="CA4E9F0C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3A877C80"/>
    <w:multiLevelType w:val="hybridMultilevel"/>
    <w:tmpl w:val="47585CAE"/>
    <w:lvl w:ilvl="0" w:tplc="F46A4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166B7"/>
    <w:multiLevelType w:val="hybridMultilevel"/>
    <w:tmpl w:val="B4825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6006E"/>
    <w:multiLevelType w:val="hybridMultilevel"/>
    <w:tmpl w:val="A786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0C7F3C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4C727157"/>
    <w:multiLevelType w:val="hybridMultilevel"/>
    <w:tmpl w:val="45AC3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90016C"/>
    <w:multiLevelType w:val="hybridMultilevel"/>
    <w:tmpl w:val="F5649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F6151"/>
    <w:multiLevelType w:val="hybridMultilevel"/>
    <w:tmpl w:val="C54E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A43CE"/>
    <w:multiLevelType w:val="hybridMultilevel"/>
    <w:tmpl w:val="3988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60A3C"/>
    <w:multiLevelType w:val="hybridMultilevel"/>
    <w:tmpl w:val="1254820E"/>
    <w:lvl w:ilvl="0" w:tplc="67A8F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E49DA"/>
    <w:multiLevelType w:val="hybridMultilevel"/>
    <w:tmpl w:val="3BCEA7AC"/>
    <w:lvl w:ilvl="0" w:tplc="F8D6E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605F99"/>
    <w:multiLevelType w:val="hybridMultilevel"/>
    <w:tmpl w:val="0F768F46"/>
    <w:lvl w:ilvl="0" w:tplc="FAD2E1E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E6CDC"/>
    <w:multiLevelType w:val="hybridMultilevel"/>
    <w:tmpl w:val="6C88FE14"/>
    <w:lvl w:ilvl="0" w:tplc="C8E82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620BA2"/>
    <w:multiLevelType w:val="hybridMultilevel"/>
    <w:tmpl w:val="DC9E4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E244C4"/>
    <w:multiLevelType w:val="hybridMultilevel"/>
    <w:tmpl w:val="B7C8F310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F5A20"/>
    <w:multiLevelType w:val="hybridMultilevel"/>
    <w:tmpl w:val="A45E3C4E"/>
    <w:lvl w:ilvl="0" w:tplc="F24AA246">
      <w:start w:val="1"/>
      <w:numFmt w:val="decimal"/>
      <w:lvlText w:val="%1."/>
      <w:lvlJc w:val="left"/>
      <w:pPr>
        <w:ind w:left="788" w:hanging="504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6A2768C"/>
    <w:multiLevelType w:val="hybridMultilevel"/>
    <w:tmpl w:val="4D82ED9C"/>
    <w:lvl w:ilvl="0" w:tplc="A076793E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6DA6E36"/>
    <w:multiLevelType w:val="hybridMultilevel"/>
    <w:tmpl w:val="C9DA673C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9FD3563"/>
    <w:multiLevelType w:val="hybridMultilevel"/>
    <w:tmpl w:val="95E4D27A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11F6F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B65A3C"/>
    <w:multiLevelType w:val="multilevel"/>
    <w:tmpl w:val="AAA4EA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4" w15:restartNumberingAfterBreak="0">
    <w:nsid w:val="7FD3033E"/>
    <w:multiLevelType w:val="hybridMultilevel"/>
    <w:tmpl w:val="2696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3"/>
  </w:num>
  <w:num w:numId="3">
    <w:abstractNumId w:val="24"/>
  </w:num>
  <w:num w:numId="4">
    <w:abstractNumId w:val="14"/>
  </w:num>
  <w:num w:numId="5">
    <w:abstractNumId w:val="6"/>
  </w:num>
  <w:num w:numId="6">
    <w:abstractNumId w:val="35"/>
  </w:num>
  <w:num w:numId="7">
    <w:abstractNumId w:val="20"/>
  </w:num>
  <w:num w:numId="8">
    <w:abstractNumId w:val="38"/>
  </w:num>
  <w:num w:numId="9">
    <w:abstractNumId w:val="0"/>
  </w:num>
  <w:num w:numId="10">
    <w:abstractNumId w:val="1"/>
  </w:num>
  <w:num w:numId="11">
    <w:abstractNumId w:val="34"/>
  </w:num>
  <w:num w:numId="12">
    <w:abstractNumId w:val="31"/>
  </w:num>
  <w:num w:numId="13">
    <w:abstractNumId w:val="2"/>
  </w:num>
  <w:num w:numId="14">
    <w:abstractNumId w:val="27"/>
  </w:num>
  <w:num w:numId="15">
    <w:abstractNumId w:val="15"/>
  </w:num>
  <w:num w:numId="16">
    <w:abstractNumId w:val="12"/>
  </w:num>
  <w:num w:numId="17">
    <w:abstractNumId w:val="33"/>
  </w:num>
  <w:num w:numId="18">
    <w:abstractNumId w:val="10"/>
  </w:num>
  <w:num w:numId="19">
    <w:abstractNumId w:val="3"/>
  </w:num>
  <w:num w:numId="20">
    <w:abstractNumId w:val="39"/>
  </w:num>
  <w:num w:numId="21">
    <w:abstractNumId w:val="16"/>
  </w:num>
  <w:num w:numId="22">
    <w:abstractNumId w:val="13"/>
  </w:num>
  <w:num w:numId="23">
    <w:abstractNumId w:val="32"/>
  </w:num>
  <w:num w:numId="24">
    <w:abstractNumId w:val="18"/>
  </w:num>
  <w:num w:numId="25">
    <w:abstractNumId w:val="29"/>
  </w:num>
  <w:num w:numId="26">
    <w:abstractNumId w:val="7"/>
  </w:num>
  <w:num w:numId="27">
    <w:abstractNumId w:val="9"/>
  </w:num>
  <w:num w:numId="28">
    <w:abstractNumId w:val="17"/>
  </w:num>
  <w:num w:numId="29">
    <w:abstractNumId w:val="19"/>
  </w:num>
  <w:num w:numId="30">
    <w:abstractNumId w:val="30"/>
  </w:num>
  <w:num w:numId="31">
    <w:abstractNumId w:val="42"/>
  </w:num>
  <w:num w:numId="32">
    <w:abstractNumId w:val="4"/>
  </w:num>
  <w:num w:numId="33">
    <w:abstractNumId w:val="8"/>
  </w:num>
  <w:num w:numId="34">
    <w:abstractNumId w:val="44"/>
  </w:num>
  <w:num w:numId="35">
    <w:abstractNumId w:val="41"/>
  </w:num>
  <w:num w:numId="36">
    <w:abstractNumId w:val="5"/>
  </w:num>
  <w:num w:numId="37">
    <w:abstractNumId w:val="37"/>
  </w:num>
  <w:num w:numId="38">
    <w:abstractNumId w:val="26"/>
  </w:num>
  <w:num w:numId="39">
    <w:abstractNumId w:val="36"/>
  </w:num>
  <w:num w:numId="40">
    <w:abstractNumId w:val="25"/>
  </w:num>
  <w:num w:numId="41">
    <w:abstractNumId w:val="22"/>
  </w:num>
  <w:num w:numId="42">
    <w:abstractNumId w:val="40"/>
  </w:num>
  <w:num w:numId="43">
    <w:abstractNumId w:val="23"/>
  </w:num>
  <w:num w:numId="44">
    <w:abstractNumId w:val="21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BB"/>
    <w:rsid w:val="00002515"/>
    <w:rsid w:val="000038F7"/>
    <w:rsid w:val="00007851"/>
    <w:rsid w:val="00010867"/>
    <w:rsid w:val="000119E3"/>
    <w:rsid w:val="00011CCE"/>
    <w:rsid w:val="000228F0"/>
    <w:rsid w:val="0002415F"/>
    <w:rsid w:val="0002511A"/>
    <w:rsid w:val="00032A52"/>
    <w:rsid w:val="000404CE"/>
    <w:rsid w:val="000406F3"/>
    <w:rsid w:val="00056618"/>
    <w:rsid w:val="00083AF4"/>
    <w:rsid w:val="00084ACD"/>
    <w:rsid w:val="000A3F00"/>
    <w:rsid w:val="000A45E3"/>
    <w:rsid w:val="000B39E0"/>
    <w:rsid w:val="000C39D6"/>
    <w:rsid w:val="000C5730"/>
    <w:rsid w:val="000D135C"/>
    <w:rsid w:val="000D29F8"/>
    <w:rsid w:val="000E1EFC"/>
    <w:rsid w:val="000E514A"/>
    <w:rsid w:val="000F041B"/>
    <w:rsid w:val="00103109"/>
    <w:rsid w:val="00123A7D"/>
    <w:rsid w:val="001273E7"/>
    <w:rsid w:val="00136CD4"/>
    <w:rsid w:val="0014361C"/>
    <w:rsid w:val="001515BB"/>
    <w:rsid w:val="001545BB"/>
    <w:rsid w:val="001556EB"/>
    <w:rsid w:val="00160C89"/>
    <w:rsid w:val="00164D54"/>
    <w:rsid w:val="001A039D"/>
    <w:rsid w:val="001A4470"/>
    <w:rsid w:val="001A6E6F"/>
    <w:rsid w:val="001C640C"/>
    <w:rsid w:val="001C6856"/>
    <w:rsid w:val="001D0358"/>
    <w:rsid w:val="001E1B7F"/>
    <w:rsid w:val="001E30B9"/>
    <w:rsid w:val="001F20FB"/>
    <w:rsid w:val="001F39E0"/>
    <w:rsid w:val="001F61AF"/>
    <w:rsid w:val="00203853"/>
    <w:rsid w:val="00206A6F"/>
    <w:rsid w:val="00221E61"/>
    <w:rsid w:val="002230BA"/>
    <w:rsid w:val="00231261"/>
    <w:rsid w:val="00235EE0"/>
    <w:rsid w:val="00245393"/>
    <w:rsid w:val="00253F43"/>
    <w:rsid w:val="00292225"/>
    <w:rsid w:val="0029423B"/>
    <w:rsid w:val="002B518D"/>
    <w:rsid w:val="002C1D9D"/>
    <w:rsid w:val="002D7344"/>
    <w:rsid w:val="002E22FB"/>
    <w:rsid w:val="003047B2"/>
    <w:rsid w:val="00314EB9"/>
    <w:rsid w:val="00315181"/>
    <w:rsid w:val="00334FB8"/>
    <w:rsid w:val="00335042"/>
    <w:rsid w:val="003353C7"/>
    <w:rsid w:val="003377DC"/>
    <w:rsid w:val="003459C3"/>
    <w:rsid w:val="0035319C"/>
    <w:rsid w:val="003551CF"/>
    <w:rsid w:val="00364D17"/>
    <w:rsid w:val="0036536F"/>
    <w:rsid w:val="00381DBC"/>
    <w:rsid w:val="00384D44"/>
    <w:rsid w:val="0038564E"/>
    <w:rsid w:val="00393A45"/>
    <w:rsid w:val="00394F11"/>
    <w:rsid w:val="003B3499"/>
    <w:rsid w:val="003B6758"/>
    <w:rsid w:val="003B7BAF"/>
    <w:rsid w:val="003C5C13"/>
    <w:rsid w:val="003D565E"/>
    <w:rsid w:val="003F2F5A"/>
    <w:rsid w:val="004043CA"/>
    <w:rsid w:val="004123BB"/>
    <w:rsid w:val="00413747"/>
    <w:rsid w:val="00421531"/>
    <w:rsid w:val="004245AA"/>
    <w:rsid w:val="00431A1C"/>
    <w:rsid w:val="00436E29"/>
    <w:rsid w:val="00440AF7"/>
    <w:rsid w:val="0045036A"/>
    <w:rsid w:val="00451C8E"/>
    <w:rsid w:val="00461BEE"/>
    <w:rsid w:val="004702CB"/>
    <w:rsid w:val="004817B5"/>
    <w:rsid w:val="00485EF5"/>
    <w:rsid w:val="00496D64"/>
    <w:rsid w:val="004A209C"/>
    <w:rsid w:val="004B0036"/>
    <w:rsid w:val="004C68EF"/>
    <w:rsid w:val="004D1903"/>
    <w:rsid w:val="004E5A97"/>
    <w:rsid w:val="00505009"/>
    <w:rsid w:val="0050598E"/>
    <w:rsid w:val="0051275E"/>
    <w:rsid w:val="00520A02"/>
    <w:rsid w:val="00522872"/>
    <w:rsid w:val="005240F9"/>
    <w:rsid w:val="00543848"/>
    <w:rsid w:val="005455F7"/>
    <w:rsid w:val="00553B1A"/>
    <w:rsid w:val="00561A61"/>
    <w:rsid w:val="00577992"/>
    <w:rsid w:val="005839B0"/>
    <w:rsid w:val="00593151"/>
    <w:rsid w:val="005A16AF"/>
    <w:rsid w:val="005A4B5A"/>
    <w:rsid w:val="005B2999"/>
    <w:rsid w:val="005C149C"/>
    <w:rsid w:val="005C460E"/>
    <w:rsid w:val="005D034D"/>
    <w:rsid w:val="005D056D"/>
    <w:rsid w:val="005D6D3B"/>
    <w:rsid w:val="005E024E"/>
    <w:rsid w:val="005E298B"/>
    <w:rsid w:val="005F203F"/>
    <w:rsid w:val="00603720"/>
    <w:rsid w:val="00607D98"/>
    <w:rsid w:val="00610C27"/>
    <w:rsid w:val="00624B62"/>
    <w:rsid w:val="00631340"/>
    <w:rsid w:val="006377B3"/>
    <w:rsid w:val="00640306"/>
    <w:rsid w:val="006443C9"/>
    <w:rsid w:val="00652A81"/>
    <w:rsid w:val="006611BF"/>
    <w:rsid w:val="006704AA"/>
    <w:rsid w:val="006867CB"/>
    <w:rsid w:val="006A076E"/>
    <w:rsid w:val="006A7E40"/>
    <w:rsid w:val="006B01E0"/>
    <w:rsid w:val="006B75D1"/>
    <w:rsid w:val="006C5408"/>
    <w:rsid w:val="006C677E"/>
    <w:rsid w:val="006E560D"/>
    <w:rsid w:val="006F082F"/>
    <w:rsid w:val="006F6ECB"/>
    <w:rsid w:val="00705123"/>
    <w:rsid w:val="00711675"/>
    <w:rsid w:val="0071311B"/>
    <w:rsid w:val="00715424"/>
    <w:rsid w:val="007177E2"/>
    <w:rsid w:val="00725033"/>
    <w:rsid w:val="00742445"/>
    <w:rsid w:val="0074625B"/>
    <w:rsid w:val="0075033E"/>
    <w:rsid w:val="0075069B"/>
    <w:rsid w:val="0075650E"/>
    <w:rsid w:val="00766316"/>
    <w:rsid w:val="00770742"/>
    <w:rsid w:val="00773254"/>
    <w:rsid w:val="00774F92"/>
    <w:rsid w:val="007750D2"/>
    <w:rsid w:val="0077594B"/>
    <w:rsid w:val="00775AC1"/>
    <w:rsid w:val="0078119A"/>
    <w:rsid w:val="00793784"/>
    <w:rsid w:val="007941A5"/>
    <w:rsid w:val="007A7271"/>
    <w:rsid w:val="007B7B43"/>
    <w:rsid w:val="007D0577"/>
    <w:rsid w:val="007E1754"/>
    <w:rsid w:val="007F263E"/>
    <w:rsid w:val="007F4E30"/>
    <w:rsid w:val="007F5596"/>
    <w:rsid w:val="007F6F3F"/>
    <w:rsid w:val="00802D11"/>
    <w:rsid w:val="00804A25"/>
    <w:rsid w:val="00804A8D"/>
    <w:rsid w:val="00815D47"/>
    <w:rsid w:val="00821361"/>
    <w:rsid w:val="0084517B"/>
    <w:rsid w:val="00845B61"/>
    <w:rsid w:val="008535E1"/>
    <w:rsid w:val="008542EF"/>
    <w:rsid w:val="00885F9A"/>
    <w:rsid w:val="008925C5"/>
    <w:rsid w:val="008A0D9C"/>
    <w:rsid w:val="008A4DB1"/>
    <w:rsid w:val="008A76D0"/>
    <w:rsid w:val="008A79CE"/>
    <w:rsid w:val="008B2D33"/>
    <w:rsid w:val="008C2223"/>
    <w:rsid w:val="008C27A1"/>
    <w:rsid w:val="008C3624"/>
    <w:rsid w:val="008D2D93"/>
    <w:rsid w:val="008E46D2"/>
    <w:rsid w:val="00916D8C"/>
    <w:rsid w:val="00923125"/>
    <w:rsid w:val="00931B01"/>
    <w:rsid w:val="00943578"/>
    <w:rsid w:val="0094598D"/>
    <w:rsid w:val="00962CC3"/>
    <w:rsid w:val="009648AD"/>
    <w:rsid w:val="00965240"/>
    <w:rsid w:val="00982C41"/>
    <w:rsid w:val="00985CA3"/>
    <w:rsid w:val="00986AB7"/>
    <w:rsid w:val="00992CF6"/>
    <w:rsid w:val="009939AF"/>
    <w:rsid w:val="00997707"/>
    <w:rsid w:val="009B11AE"/>
    <w:rsid w:val="009C1606"/>
    <w:rsid w:val="009C40C7"/>
    <w:rsid w:val="009C58ED"/>
    <w:rsid w:val="009E2699"/>
    <w:rsid w:val="009E343A"/>
    <w:rsid w:val="009F1A45"/>
    <w:rsid w:val="009F4C0A"/>
    <w:rsid w:val="009F5916"/>
    <w:rsid w:val="00A00A20"/>
    <w:rsid w:val="00A00AB3"/>
    <w:rsid w:val="00A00F73"/>
    <w:rsid w:val="00A42697"/>
    <w:rsid w:val="00A44897"/>
    <w:rsid w:val="00A45D96"/>
    <w:rsid w:val="00A710AF"/>
    <w:rsid w:val="00A850CE"/>
    <w:rsid w:val="00A9246F"/>
    <w:rsid w:val="00A94282"/>
    <w:rsid w:val="00A97B4A"/>
    <w:rsid w:val="00AA03E6"/>
    <w:rsid w:val="00AB0969"/>
    <w:rsid w:val="00AB3E9F"/>
    <w:rsid w:val="00AC0997"/>
    <w:rsid w:val="00AD0979"/>
    <w:rsid w:val="00AF1A27"/>
    <w:rsid w:val="00B053B6"/>
    <w:rsid w:val="00B16D0E"/>
    <w:rsid w:val="00B3148C"/>
    <w:rsid w:val="00B339F2"/>
    <w:rsid w:val="00B519B3"/>
    <w:rsid w:val="00B75583"/>
    <w:rsid w:val="00B77388"/>
    <w:rsid w:val="00B82259"/>
    <w:rsid w:val="00B90F22"/>
    <w:rsid w:val="00BA109F"/>
    <w:rsid w:val="00BB14A4"/>
    <w:rsid w:val="00BB375B"/>
    <w:rsid w:val="00BB6155"/>
    <w:rsid w:val="00BE056B"/>
    <w:rsid w:val="00BE0B6A"/>
    <w:rsid w:val="00BE7083"/>
    <w:rsid w:val="00C2289B"/>
    <w:rsid w:val="00C32BD5"/>
    <w:rsid w:val="00C3612D"/>
    <w:rsid w:val="00C607A0"/>
    <w:rsid w:val="00C608C6"/>
    <w:rsid w:val="00C63DEA"/>
    <w:rsid w:val="00C64490"/>
    <w:rsid w:val="00C67F31"/>
    <w:rsid w:val="00C70D71"/>
    <w:rsid w:val="00C72960"/>
    <w:rsid w:val="00C83B08"/>
    <w:rsid w:val="00C90249"/>
    <w:rsid w:val="00C9219F"/>
    <w:rsid w:val="00CC03C0"/>
    <w:rsid w:val="00CC2920"/>
    <w:rsid w:val="00CC31B2"/>
    <w:rsid w:val="00CF0551"/>
    <w:rsid w:val="00CF32C0"/>
    <w:rsid w:val="00D01BF0"/>
    <w:rsid w:val="00D14424"/>
    <w:rsid w:val="00D20636"/>
    <w:rsid w:val="00D25873"/>
    <w:rsid w:val="00D26FC8"/>
    <w:rsid w:val="00D27C6E"/>
    <w:rsid w:val="00D30745"/>
    <w:rsid w:val="00D30930"/>
    <w:rsid w:val="00D378C0"/>
    <w:rsid w:val="00D40C37"/>
    <w:rsid w:val="00D427D3"/>
    <w:rsid w:val="00D522C1"/>
    <w:rsid w:val="00D5582C"/>
    <w:rsid w:val="00D71338"/>
    <w:rsid w:val="00D81B76"/>
    <w:rsid w:val="00D858B3"/>
    <w:rsid w:val="00D93AB1"/>
    <w:rsid w:val="00D94F1B"/>
    <w:rsid w:val="00D97CE1"/>
    <w:rsid w:val="00DA1D7B"/>
    <w:rsid w:val="00DA3412"/>
    <w:rsid w:val="00DA42BE"/>
    <w:rsid w:val="00DA7B34"/>
    <w:rsid w:val="00DC55F5"/>
    <w:rsid w:val="00DC70E0"/>
    <w:rsid w:val="00DD1D4D"/>
    <w:rsid w:val="00DD6513"/>
    <w:rsid w:val="00DD653D"/>
    <w:rsid w:val="00DE3BD3"/>
    <w:rsid w:val="00DE4A02"/>
    <w:rsid w:val="00E000B1"/>
    <w:rsid w:val="00E01A1F"/>
    <w:rsid w:val="00E13430"/>
    <w:rsid w:val="00E16EDE"/>
    <w:rsid w:val="00E25423"/>
    <w:rsid w:val="00E30724"/>
    <w:rsid w:val="00E3186A"/>
    <w:rsid w:val="00E55949"/>
    <w:rsid w:val="00E568D7"/>
    <w:rsid w:val="00E61505"/>
    <w:rsid w:val="00E6234B"/>
    <w:rsid w:val="00E734D3"/>
    <w:rsid w:val="00E753B0"/>
    <w:rsid w:val="00E904D0"/>
    <w:rsid w:val="00E91CB5"/>
    <w:rsid w:val="00E96AF8"/>
    <w:rsid w:val="00E978FB"/>
    <w:rsid w:val="00EB05A3"/>
    <w:rsid w:val="00EB4A89"/>
    <w:rsid w:val="00EB77E0"/>
    <w:rsid w:val="00EB77F3"/>
    <w:rsid w:val="00ED3B7E"/>
    <w:rsid w:val="00EE47B3"/>
    <w:rsid w:val="00EE51C9"/>
    <w:rsid w:val="00EF36C0"/>
    <w:rsid w:val="00F072A2"/>
    <w:rsid w:val="00F15EFB"/>
    <w:rsid w:val="00F22469"/>
    <w:rsid w:val="00F258EA"/>
    <w:rsid w:val="00F40D31"/>
    <w:rsid w:val="00F41AD5"/>
    <w:rsid w:val="00F44F5C"/>
    <w:rsid w:val="00F5335F"/>
    <w:rsid w:val="00F76541"/>
    <w:rsid w:val="00F76772"/>
    <w:rsid w:val="00F957FE"/>
    <w:rsid w:val="00FA233A"/>
    <w:rsid w:val="00FA380C"/>
    <w:rsid w:val="00FC23D4"/>
    <w:rsid w:val="00FC6A03"/>
    <w:rsid w:val="00FD1B6D"/>
    <w:rsid w:val="00FD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4F619-7912-4079-9BED-361189DC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B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1A1C"/>
    <w:pPr>
      <w:ind w:left="720"/>
      <w:contextualSpacing/>
    </w:pPr>
  </w:style>
  <w:style w:type="table" w:styleId="a5">
    <w:name w:val="Table Grid"/>
    <w:basedOn w:val="a1"/>
    <w:uiPriority w:val="39"/>
    <w:rsid w:val="007F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54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F072A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7A0"/>
  </w:style>
  <w:style w:type="paragraph" w:styleId="a9">
    <w:name w:val="footer"/>
    <w:basedOn w:val="a"/>
    <w:link w:val="aa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07A0"/>
  </w:style>
  <w:style w:type="paragraph" w:styleId="ab">
    <w:name w:val="Balloon Text"/>
    <w:basedOn w:val="a"/>
    <w:link w:val="ac"/>
    <w:uiPriority w:val="99"/>
    <w:semiHidden/>
    <w:unhideWhenUsed/>
    <w:rsid w:val="00BE7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E7083"/>
    <w:rPr>
      <w:rFonts w:ascii="Segoe UI" w:hAnsi="Segoe UI" w:cs="Segoe UI"/>
      <w:sz w:val="18"/>
      <w:szCs w:val="18"/>
    </w:rPr>
  </w:style>
  <w:style w:type="character" w:styleId="ad">
    <w:name w:val="page number"/>
    <w:uiPriority w:val="99"/>
    <w:rsid w:val="004D190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yberleninka.ru/article/n/prisoedinenie-rossii-k-worldskills-international" TargetMode="External"/><Relationship Id="rId18" Type="http://schemas.openxmlformats.org/officeDocument/2006/relationships/hyperlink" Target="http://www.consultant.ru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crpo-mpu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.mosmetod.ru" TargetMode="External"/><Relationship Id="rId17" Type="http://schemas.openxmlformats.org/officeDocument/2006/relationships/hyperlink" Target="http://www.book.ru/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urait.ru/" TargetMode="External"/><Relationship Id="rId20" Type="http://schemas.openxmlformats.org/officeDocument/2006/relationships/hyperlink" Target="http://worldskills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tgs.ru/demo_exam.php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" TargetMode="External"/><Relationship Id="rId23" Type="http://schemas.openxmlformats.org/officeDocument/2006/relationships/hyperlink" Target="http://www.spo.mosmetod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crpo-mpu.com/" TargetMode="External"/><Relationship Id="rId19" Type="http://schemas.openxmlformats.org/officeDocument/2006/relationships/hyperlink" Target="http://www.informi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orldskills.ru" TargetMode="External"/><Relationship Id="rId14" Type="http://schemas.openxmlformats.org/officeDocument/2006/relationships/hyperlink" Target="http://www.book.ru" TargetMode="External"/><Relationship Id="rId22" Type="http://schemas.openxmlformats.org/officeDocument/2006/relationships/hyperlink" Target="http://www.ktgs.ru/demo_exam.php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A776C-E228-4A4F-BE8B-67E319B5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  <Pages>1</Pages>
  <Words>7874</Words>
  <Characters>44886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Reader01</dc:creator>
  <cp:keywords/>
  <dc:description/>
  <cp:lastModifiedBy>B505-02</cp:lastModifiedBy>
  <cp:revision>274</cp:revision>
  <cp:lastPrinted>2021-12-29T10:13:00Z</cp:lastPrinted>
  <dcterms:created xsi:type="dcterms:W3CDTF">2021-10-05T07:05:00Z</dcterms:created>
  <dcterms:modified xsi:type="dcterms:W3CDTF">2022-01-17T16:48:00Z</dcterms:modified>
</cp:coreProperties>
</file>