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EFE" w:rsidRDefault="00F20EFE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6F3D20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0D336B">
        <w:rPr>
          <w:noProof/>
        </w:rPr>
        <w:drawing>
          <wp:inline distT="0" distB="0" distL="0" distR="0" wp14:anchorId="5CA9375E" wp14:editId="62BDF70D">
            <wp:extent cx="2965450" cy="1419225"/>
            <wp:effectExtent l="0" t="0" r="6350" b="9525"/>
            <wp:docPr id="6" name="Рисунок 2" descr="U:\WORLDSKILLS\АТРИБУТИКА,БРЕНДБУК,ОФОРМЛЕНИЕ\2018\Логотип 2018\Синий 2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U:\WORLDSKILLS\АТРИБУТИКА,БРЕНДБУК,ОФОРМЛЕНИЕ\2018\Логотип 2018\Синий 20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86312C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:rsidR="00395463" w:rsidRP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Конкурсное задание</w:t>
      </w:r>
      <w:r w:rsidRPr="00395463">
        <w:t xml:space="preserve"> </w:t>
      </w:r>
      <w:r w:rsidRPr="00395463">
        <w:rPr>
          <w:rFonts w:ascii="Times New Roman" w:hAnsi="Times New Roman"/>
          <w:b/>
          <w:sz w:val="32"/>
          <w:szCs w:val="32"/>
        </w:rPr>
        <w:t>для 50+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IV</w:t>
      </w:r>
      <w:r w:rsidRPr="0039546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Региональный чемпионат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«Молодые профессионалы» (WorldSkills</w:t>
      </w:r>
      <w:r w:rsidRPr="0039546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Russia) 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Мурманской области с2</w:t>
      </w:r>
      <w:r>
        <w:rPr>
          <w:rFonts w:ascii="Times New Roman" w:hAnsi="Times New Roman"/>
          <w:b/>
          <w:sz w:val="32"/>
          <w:szCs w:val="32"/>
        </w:rPr>
        <w:t>0</w:t>
      </w:r>
      <w:r>
        <w:rPr>
          <w:rFonts w:ascii="Times New Roman" w:hAnsi="Times New Roman"/>
          <w:b/>
          <w:sz w:val="32"/>
          <w:szCs w:val="32"/>
        </w:rPr>
        <w:t>.10-26.10 2018г.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22 компетенция «Малярные и декоративные работы»</w:t>
      </w:r>
    </w:p>
    <w:p w:rsidR="00395463" w:rsidRDefault="00395463" w:rsidP="00395463">
      <w:pPr>
        <w:jc w:val="center"/>
        <w:rPr>
          <w:rFonts w:ascii="Times New Roman" w:hAnsi="Times New Roman"/>
          <w:b/>
          <w:sz w:val="32"/>
          <w:szCs w:val="32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b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Согласовано:</w:t>
      </w:r>
    </w:p>
    <w:p w:rsidR="00395463" w:rsidRDefault="00395463" w:rsidP="0039546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Менеджер компетенции WSR "Молодые профессионалы"______________ Макаров В.Б.</w:t>
      </w:r>
    </w:p>
    <w:p w:rsidR="00395463" w:rsidRDefault="00395463" w:rsidP="00395463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Компетенция 22 "Малярные и декоративные работы"</w:t>
      </w: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Страна: Россия</w:t>
      </w: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Субъект РФ: Мурманская область </w:t>
      </w:r>
    </w:p>
    <w:p w:rsidR="00395463" w:rsidRDefault="00395463" w:rsidP="00395463">
      <w:pPr>
        <w:rPr>
          <w:rFonts w:ascii="Times New Roman" w:hAnsi="Times New Roman"/>
          <w:sz w:val="28"/>
          <w:szCs w:val="28"/>
        </w:rPr>
      </w:pPr>
    </w:p>
    <w:p w:rsidR="0086312C" w:rsidRPr="00395463" w:rsidRDefault="0086312C" w:rsidP="00EB16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20EFE" w:rsidRPr="00395463" w:rsidRDefault="00F20EFE" w:rsidP="00D5178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0EFE" w:rsidRPr="00395463" w:rsidRDefault="00E27904" w:rsidP="00E27904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39546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1.</w:t>
      </w:r>
      <w:r w:rsidR="00F20EFE" w:rsidRPr="0039546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ФОРМА УЧАСТИЯ</w:t>
      </w:r>
    </w:p>
    <w:p w:rsidR="006F3D20" w:rsidRPr="00395463" w:rsidRDefault="006F3D20" w:rsidP="00E27904">
      <w:pPr>
        <w:rPr>
          <w:rFonts w:ascii="Times New Roman" w:hAnsi="Times New Roman" w:cs="Times New Roman"/>
          <w:sz w:val="24"/>
          <w:szCs w:val="24"/>
          <w:lang w:eastAsia="en-US"/>
        </w:rPr>
      </w:pPr>
      <w:r w:rsidRPr="00395463">
        <w:rPr>
          <w:rFonts w:ascii="Times New Roman" w:hAnsi="Times New Roman" w:cs="Times New Roman"/>
          <w:sz w:val="24"/>
          <w:szCs w:val="24"/>
        </w:rPr>
        <w:t xml:space="preserve">Очная, согласно квотам по результатам </w:t>
      </w:r>
      <w:r w:rsidR="00E27904" w:rsidRPr="00395463">
        <w:rPr>
          <w:rFonts w:ascii="Times New Roman" w:hAnsi="Times New Roman" w:cs="Times New Roman"/>
          <w:sz w:val="24"/>
          <w:szCs w:val="24"/>
        </w:rPr>
        <w:t>отборочного чемпионата.</w:t>
      </w:r>
    </w:p>
    <w:p w:rsidR="00F20EFE" w:rsidRPr="00395463" w:rsidRDefault="00F20EFE" w:rsidP="00935DF9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20EFE" w:rsidRPr="00395463" w:rsidRDefault="00F20EFE" w:rsidP="00D51789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</w:pPr>
      <w:r w:rsidRPr="00395463">
        <w:rPr>
          <w:rFonts w:ascii="Times New Roman" w:hAnsi="Times New Roman" w:cs="Times New Roman"/>
          <w:i w:val="0"/>
          <w:iCs w:val="0"/>
          <w:sz w:val="28"/>
          <w:szCs w:val="28"/>
          <w:lang w:val="ru-RU"/>
        </w:rPr>
        <w:t>2. МОДУЛИ ЗАДАНИЯ И НЕОБХОДИМОЕ ВРЕМЯ</w:t>
      </w:r>
    </w:p>
    <w:p w:rsidR="00F20EFE" w:rsidRPr="00395463" w:rsidRDefault="00F20EFE" w:rsidP="00D517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0EFE" w:rsidRPr="00395463" w:rsidRDefault="00F20EFE" w:rsidP="00D5178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463">
        <w:rPr>
          <w:rFonts w:ascii="Times New Roman" w:hAnsi="Times New Roman" w:cs="Times New Roman"/>
          <w:sz w:val="28"/>
          <w:szCs w:val="28"/>
        </w:rPr>
        <w:t xml:space="preserve">Модули и время сведены в таблице 1 </w:t>
      </w:r>
    </w:p>
    <w:p w:rsidR="00F20EFE" w:rsidRPr="00395463" w:rsidRDefault="00F20EFE" w:rsidP="00D51789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5463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5"/>
        <w:gridCol w:w="3946"/>
        <w:gridCol w:w="2694"/>
        <w:gridCol w:w="2415"/>
      </w:tblGrid>
      <w:tr w:rsidR="00F20EFE" w:rsidRPr="00395463">
        <w:tc>
          <w:tcPr>
            <w:tcW w:w="585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946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модуля</w:t>
            </w:r>
          </w:p>
        </w:tc>
        <w:tc>
          <w:tcPr>
            <w:tcW w:w="2694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Максимальный балл</w:t>
            </w:r>
          </w:p>
        </w:tc>
        <w:tc>
          <w:tcPr>
            <w:tcW w:w="2415" w:type="dxa"/>
            <w:vAlign w:val="center"/>
          </w:tcPr>
          <w:p w:rsidR="00F20EFE" w:rsidRPr="00395463" w:rsidRDefault="00F20EFE" w:rsidP="00E3203E">
            <w:pPr>
              <w:spacing w:after="0"/>
              <w:ind w:hanging="3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Время на выполнение</w:t>
            </w:r>
          </w:p>
        </w:tc>
      </w:tr>
      <w:tr w:rsidR="00F20EFE" w:rsidRPr="00395463">
        <w:trPr>
          <w:trHeight w:val="1004"/>
        </w:trPr>
        <w:tc>
          <w:tcPr>
            <w:tcW w:w="585" w:type="dxa"/>
            <w:vAlign w:val="center"/>
          </w:tcPr>
          <w:p w:rsidR="00F20EFE" w:rsidRPr="00395463" w:rsidRDefault="00F20EFE" w:rsidP="00C77D6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946" w:type="dxa"/>
            <w:vAlign w:val="center"/>
          </w:tcPr>
          <w:p w:rsidR="00F20EFE" w:rsidRPr="00395463" w:rsidRDefault="00F20EFE" w:rsidP="00A22FBB">
            <w:pPr>
              <w:ind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54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</w:t>
            </w:r>
          </w:p>
        </w:tc>
        <w:tc>
          <w:tcPr>
            <w:tcW w:w="2694" w:type="dxa"/>
            <w:vAlign w:val="center"/>
          </w:tcPr>
          <w:p w:rsidR="00F20EFE" w:rsidRPr="00395463" w:rsidRDefault="00F20EF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  <w:vMerge w:val="restart"/>
          </w:tcPr>
          <w:p w:rsidR="00F20EFE" w:rsidRPr="00395463" w:rsidRDefault="00F20EF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F20EFE" w:rsidRPr="00395463" w:rsidRDefault="00643D1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часов</w:t>
            </w:r>
            <w:r w:rsidR="00F20EFE" w:rsidRPr="0039546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– общее время на выполнение всех модулей. Время выполнения каждого модуля не лимитировано.</w:t>
            </w:r>
          </w:p>
        </w:tc>
      </w:tr>
      <w:tr w:rsidR="00643D1E" w:rsidRPr="00B06985">
        <w:tc>
          <w:tcPr>
            <w:tcW w:w="585" w:type="dxa"/>
            <w:vAlign w:val="center"/>
          </w:tcPr>
          <w:p w:rsidR="00643D1E" w:rsidRPr="00A22FBB" w:rsidRDefault="00643D1E" w:rsidP="00C77D6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46" w:type="dxa"/>
            <w:vAlign w:val="center"/>
          </w:tcPr>
          <w:p w:rsidR="00643D1E" w:rsidRPr="00A22FBB" w:rsidRDefault="00643D1E" w:rsidP="00A22FBB">
            <w:pPr>
              <w:ind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Обои</w:t>
            </w:r>
          </w:p>
        </w:tc>
        <w:tc>
          <w:tcPr>
            <w:tcW w:w="2694" w:type="dxa"/>
            <w:vAlign w:val="center"/>
          </w:tcPr>
          <w:p w:rsidR="00643D1E" w:rsidRPr="00A22FBB" w:rsidRDefault="00643D1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5" w:type="dxa"/>
            <w:vMerge/>
          </w:tcPr>
          <w:p w:rsidR="00643D1E" w:rsidRPr="00B06985" w:rsidRDefault="00643D1E" w:rsidP="003B3E44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643D1E" w:rsidRPr="00B06985" w:rsidTr="002267E3">
        <w:trPr>
          <w:trHeight w:val="781"/>
        </w:trPr>
        <w:tc>
          <w:tcPr>
            <w:tcW w:w="585" w:type="dxa"/>
            <w:vAlign w:val="center"/>
          </w:tcPr>
          <w:p w:rsidR="00643D1E" w:rsidRPr="00A22FBB" w:rsidRDefault="00643D1E" w:rsidP="00C77D6A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946" w:type="dxa"/>
            <w:vAlign w:val="center"/>
          </w:tcPr>
          <w:p w:rsidR="00643D1E" w:rsidRPr="00A22FBB" w:rsidRDefault="00643D1E" w:rsidP="00A22FBB">
            <w:pPr>
              <w:ind w:hanging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Фреска фристайл</w:t>
            </w:r>
          </w:p>
        </w:tc>
        <w:tc>
          <w:tcPr>
            <w:tcW w:w="2694" w:type="dxa"/>
            <w:vAlign w:val="center"/>
          </w:tcPr>
          <w:p w:rsidR="00643D1E" w:rsidRPr="00A22FBB" w:rsidRDefault="00643D1E" w:rsidP="00EE0C5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  <w:vMerge/>
            <w:vAlign w:val="center"/>
          </w:tcPr>
          <w:p w:rsidR="00643D1E" w:rsidRPr="00B06985" w:rsidRDefault="00643D1E" w:rsidP="003B3E44">
            <w:pPr>
              <w:ind w:hanging="34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20EFE" w:rsidRDefault="00F20EFE" w:rsidP="00D51789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F20EFE" w:rsidRDefault="00F20EFE" w:rsidP="00DA233A">
      <w:pPr>
        <w:spacing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Модули с описанием работ</w:t>
      </w:r>
    </w:p>
    <w:p w:rsidR="00F20EFE" w:rsidRDefault="00F20EFE" w:rsidP="00C77D6A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77D6A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Организация работы</w:t>
      </w: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</w:t>
      </w:r>
    </w:p>
    <w:p w:rsidR="00F20EFE" w:rsidRPr="00D04EF3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Приемка</w:t>
      </w:r>
      <w:bookmarkStart w:id="0" w:name="_GoBack"/>
      <w:bookmarkEnd w:id="0"/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МТБ (материально-технической базы)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/ревизия</w:t>
      </w: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: </w:t>
      </w:r>
      <w:r w:rsidRPr="00D04EF3">
        <w:rPr>
          <w:rFonts w:ascii="Times New Roman" w:hAnsi="Times New Roman" w:cs="Times New Roman"/>
          <w:sz w:val="28"/>
          <w:szCs w:val="28"/>
          <w:lang w:eastAsia="en-US"/>
        </w:rPr>
        <w:t xml:space="preserve">оборудования, инструмента, материалов по ИЛ (инфраструктурному листу) в соответствии с номенклатурным и количественным данными.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Если </w:t>
      </w:r>
      <w:r>
        <w:rPr>
          <w:rFonts w:ascii="Times New Roman" w:hAnsi="Times New Roman" w:cs="Times New Roman"/>
          <w:sz w:val="28"/>
          <w:szCs w:val="28"/>
          <w:lang w:eastAsia="en-US"/>
        </w:rPr>
        <w:t>какая-либо позиция ИЛ отсутствует, а технический эксперт не имеет возможности предоставить ее участнику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отметьте это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в дефектной ведомости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и подпишите ее у технического эксперта.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Оценочная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комиссия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учтёт данный факт, возможно повлияющий на качество исполнения задания/модуля.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родолж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те выполнени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задания с имеющимися ресурсами. Если технический эксперт занят обеспечением недостающего для участника ресурса или исправлением несоответствующего качества подготовки инфраструктуры,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–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не теряйте время. Занимайтесь подготовкой или выполнением разрешенных операций в рамках задания/модуля</w:t>
      </w:r>
      <w:r w:rsidRPr="00654368">
        <w:rPr>
          <w:rFonts w:ascii="Times New Roman" w:hAnsi="Times New Roman" w:cs="Times New Roman"/>
          <w:sz w:val="28"/>
          <w:szCs w:val="28"/>
          <w:lang w:eastAsia="en-US"/>
        </w:rPr>
        <w:t>, если это в вашей компетенции.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04EF3">
        <w:rPr>
          <w:rFonts w:ascii="Times New Roman" w:hAnsi="Times New Roman" w:cs="Times New Roman"/>
          <w:sz w:val="28"/>
          <w:szCs w:val="28"/>
          <w:lang w:eastAsia="en-US"/>
        </w:rPr>
        <w:t>Использ</w:t>
      </w:r>
      <w:r>
        <w:rPr>
          <w:rFonts w:ascii="Times New Roman" w:hAnsi="Times New Roman" w:cs="Times New Roman"/>
          <w:sz w:val="28"/>
          <w:szCs w:val="28"/>
          <w:lang w:eastAsia="en-US"/>
        </w:rPr>
        <w:t>уйте</w:t>
      </w:r>
      <w:r w:rsidRPr="00D04EF3">
        <w:rPr>
          <w:rFonts w:ascii="Times New Roman" w:hAnsi="Times New Roman" w:cs="Times New Roman"/>
          <w:sz w:val="28"/>
          <w:szCs w:val="28"/>
          <w:lang w:eastAsia="en-US"/>
        </w:rPr>
        <w:t xml:space="preserve"> бланк дефектной ведомости.</w:t>
      </w:r>
    </w:p>
    <w:p w:rsidR="00F20EFE" w:rsidRPr="005B1D5C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Размеры. </w:t>
      </w:r>
      <w:r>
        <w:rPr>
          <w:rFonts w:ascii="Times New Roman" w:hAnsi="Times New Roman" w:cs="Times New Roman"/>
          <w:sz w:val="28"/>
          <w:szCs w:val="28"/>
          <w:lang w:eastAsia="en-US"/>
        </w:rPr>
        <w:t>Включает и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змерение с помощью рулетки, уровня. Проверка размеров стенда</w:t>
      </w:r>
      <w:r>
        <w:rPr>
          <w:rFonts w:ascii="Times New Roman" w:hAnsi="Times New Roman" w:cs="Times New Roman"/>
          <w:sz w:val="28"/>
          <w:szCs w:val="28"/>
          <w:lang w:eastAsia="en-US"/>
        </w:rPr>
        <w:t>/навески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на соответствие чертежу.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Участник обязан самостоятельно произвести данные операции.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Использовать бланк дефектной ведомости.</w:t>
      </w:r>
    </w:p>
    <w:p w:rsidR="00F20EFE" w:rsidRPr="005B1D5C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F8155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Оценка качества поверхности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стенда</w:t>
      </w:r>
      <w:r w:rsidRPr="00F81559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.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Поверхность должна быть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зашпатлевана финишной шпатлевкой, ошкурена</w:t>
      </w:r>
      <w:r w:rsidR="00843025"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загрунтована</w:t>
      </w:r>
      <w:r w:rsidR="00843025">
        <w:rPr>
          <w:rFonts w:ascii="Times New Roman" w:hAnsi="Times New Roman" w:cs="Times New Roman"/>
          <w:sz w:val="28"/>
          <w:szCs w:val="28"/>
          <w:lang w:eastAsia="en-US"/>
        </w:rPr>
        <w:t xml:space="preserve"> и покрашена водоэмульсионной </w:t>
      </w:r>
      <w:r w:rsidR="00843025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краской в 2 слоя.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Поверхность должна быть без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изъянов</w:t>
      </w:r>
      <w:r>
        <w:rPr>
          <w:rFonts w:ascii="Times New Roman" w:hAnsi="Times New Roman" w:cs="Times New Roman"/>
          <w:sz w:val="28"/>
          <w:szCs w:val="28"/>
          <w:lang w:eastAsia="en-US"/>
        </w:rPr>
        <w:t>,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выбоин, царапин и наплывов. Углы внутренние и внешние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должны быть 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прокле</w:t>
      </w:r>
      <w:r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ны серпянкой и </w:t>
      </w:r>
      <w:r>
        <w:rPr>
          <w:rFonts w:ascii="Times New Roman" w:hAnsi="Times New Roman" w:cs="Times New Roman"/>
          <w:sz w:val="28"/>
          <w:szCs w:val="28"/>
          <w:lang w:eastAsia="en-US"/>
        </w:rPr>
        <w:t>за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шпатлеваны. </w:t>
      </w:r>
      <w:r>
        <w:rPr>
          <w:rFonts w:ascii="Times New Roman" w:hAnsi="Times New Roman" w:cs="Times New Roman"/>
          <w:sz w:val="28"/>
          <w:szCs w:val="28"/>
          <w:lang w:eastAsia="en-US"/>
        </w:rPr>
        <w:t>Осуществить в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изуальный осмотр </w:t>
      </w:r>
      <w:r>
        <w:rPr>
          <w:rFonts w:ascii="Times New Roman" w:hAnsi="Times New Roman" w:cs="Times New Roman"/>
          <w:sz w:val="28"/>
          <w:szCs w:val="28"/>
          <w:lang w:eastAsia="en-US"/>
        </w:rPr>
        <w:t>стенда на: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разнотон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окрасочного слоя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, бугры, выбоины, </w:t>
      </w:r>
      <w:r>
        <w:rPr>
          <w:rFonts w:ascii="Times New Roman" w:hAnsi="Times New Roman" w:cs="Times New Roman"/>
          <w:sz w:val="28"/>
          <w:szCs w:val="28"/>
          <w:lang w:eastAsia="en-US"/>
        </w:rPr>
        <w:t>отсутствие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шпатлев</w:t>
      </w:r>
      <w:r>
        <w:rPr>
          <w:rFonts w:ascii="Times New Roman" w:hAnsi="Times New Roman" w:cs="Times New Roman"/>
          <w:sz w:val="28"/>
          <w:szCs w:val="28"/>
          <w:lang w:eastAsia="en-US"/>
        </w:rPr>
        <w:t>очного, красочного и грунтовочного слоя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. Применить для правильного осмотра боковой свет – путем установки прожектора сбоку</w:t>
      </w:r>
      <w:r>
        <w:rPr>
          <w:rFonts w:ascii="Times New Roman" w:hAnsi="Times New Roman" w:cs="Times New Roman"/>
          <w:sz w:val="28"/>
          <w:szCs w:val="28"/>
          <w:lang w:eastAsia="en-US"/>
        </w:rPr>
        <w:t>, параллельно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 xml:space="preserve"> основани</w:t>
      </w:r>
      <w:r>
        <w:rPr>
          <w:rFonts w:ascii="Times New Roman" w:hAnsi="Times New Roman" w:cs="Times New Roman"/>
          <w:sz w:val="28"/>
          <w:szCs w:val="28"/>
          <w:lang w:eastAsia="en-US"/>
        </w:rPr>
        <w:t>ю стенда/навески</w:t>
      </w:r>
      <w:r w:rsidRPr="005B1D5C">
        <w:rPr>
          <w:rFonts w:ascii="Times New Roman" w:hAnsi="Times New Roman" w:cs="Times New Roman"/>
          <w:sz w:val="28"/>
          <w:szCs w:val="28"/>
          <w:lang w:eastAsia="en-US"/>
        </w:rPr>
        <w:t>. Использовать бланк дефектной ведомости.</w:t>
      </w:r>
    </w:p>
    <w:p w:rsidR="00F20EFE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Составление дефектной ведомости.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В случае несоответствия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заявленным ресурсам в ИЛ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(инфраструктурном листе),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заполн</w:t>
      </w:r>
      <w:r>
        <w:rPr>
          <w:rFonts w:ascii="Times New Roman" w:hAnsi="Times New Roman" w:cs="Times New Roman"/>
          <w:sz w:val="28"/>
          <w:szCs w:val="28"/>
          <w:lang w:eastAsia="en-US"/>
        </w:rPr>
        <w:t>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те дефектную ведомость с указанием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отсутствующих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позиций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Отметьте в дефектной ведомости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номер команды, ФИО участник</w:t>
      </w:r>
      <w:r>
        <w:rPr>
          <w:rFonts w:ascii="Times New Roman" w:hAnsi="Times New Roman" w:cs="Times New Roman"/>
          <w:sz w:val="28"/>
          <w:szCs w:val="28"/>
          <w:lang w:eastAsia="en-US"/>
        </w:rPr>
        <w:t>а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Оценочная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комиссия </w:t>
      </w:r>
      <w:r>
        <w:rPr>
          <w:rFonts w:ascii="Times New Roman" w:hAnsi="Times New Roman" w:cs="Times New Roman"/>
          <w:sz w:val="28"/>
          <w:szCs w:val="28"/>
          <w:lang w:eastAsia="en-US"/>
        </w:rPr>
        <w:t>учтёт данный факт, возможно повлияющий на качество исполнения задания/модуля,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и не станет снимать баллы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за недочеты, вызванные указанными в акте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отсутствующими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 xml:space="preserve"> позициями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ИЛ или несоответствующее качество 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подготовки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поверхности</w:t>
      </w:r>
      <w:r w:rsidRPr="00F81559">
        <w:rPr>
          <w:rFonts w:ascii="Times New Roman" w:hAnsi="Times New Roman" w:cs="Times New Roman"/>
          <w:sz w:val="28"/>
          <w:szCs w:val="28"/>
          <w:lang w:eastAsia="en-US"/>
        </w:rPr>
        <w:t>.  Использовать бланк дефектной ведомости.</w:t>
      </w:r>
    </w:p>
    <w:p w:rsidR="00F20EFE" w:rsidRDefault="00F20EFE" w:rsidP="00D04EF3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н: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083C6C">
        <w:rPr>
          <w:rFonts w:ascii="Times New Roman" w:hAnsi="Times New Roman" w:cs="Times New Roman"/>
          <w:sz w:val="28"/>
          <w:szCs w:val="28"/>
          <w:lang w:eastAsia="en-US"/>
        </w:rPr>
        <w:t>оставить дефектную ведомость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, где </w:t>
      </w:r>
      <w:r w:rsidRPr="00843025">
        <w:rPr>
          <w:rFonts w:ascii="Times New Roman" w:hAnsi="Times New Roman" w:cs="Times New Roman"/>
          <w:b/>
          <w:sz w:val="28"/>
          <w:szCs w:val="28"/>
          <w:lang w:eastAsia="en-US"/>
        </w:rPr>
        <w:t>необходимо указать</w:t>
      </w:r>
      <w:r>
        <w:rPr>
          <w:rFonts w:ascii="Times New Roman" w:hAnsi="Times New Roman" w:cs="Times New Roman"/>
          <w:sz w:val="28"/>
          <w:szCs w:val="28"/>
          <w:lang w:eastAsia="en-US"/>
        </w:rPr>
        <w:t>:</w:t>
      </w:r>
    </w:p>
    <w:p w:rsidR="00F20EFE" w:rsidRDefault="00F20EFE" w:rsidP="00083C6C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3C6C">
        <w:rPr>
          <w:rFonts w:ascii="Times New Roman" w:hAnsi="Times New Roman" w:cs="Times New Roman"/>
          <w:sz w:val="28"/>
          <w:szCs w:val="28"/>
        </w:rPr>
        <w:t xml:space="preserve">фактически имеющиеся </w:t>
      </w:r>
      <w:r w:rsidRPr="00F81559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ы, инструмент и оборудование</w:t>
      </w:r>
      <w:r w:rsidRPr="00F81559">
        <w:rPr>
          <w:rFonts w:ascii="Times New Roman" w:hAnsi="Times New Roman" w:cs="Times New Roman"/>
          <w:sz w:val="28"/>
          <w:szCs w:val="28"/>
        </w:rPr>
        <w:t xml:space="preserve"> согласно </w:t>
      </w:r>
      <w:r>
        <w:rPr>
          <w:rFonts w:ascii="Times New Roman" w:hAnsi="Times New Roman" w:cs="Times New Roman"/>
          <w:sz w:val="28"/>
          <w:szCs w:val="28"/>
        </w:rPr>
        <w:t>перечню</w:t>
      </w:r>
      <w:r w:rsidR="00025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ИЛ;</w:t>
      </w:r>
    </w:p>
    <w:p w:rsidR="00F20EFE" w:rsidRDefault="00F20EFE" w:rsidP="00083C6C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отсутствующие (без возможности восполнить недостающие </w:t>
      </w:r>
      <w:r w:rsidRPr="00083C6C">
        <w:rPr>
          <w:rFonts w:ascii="Times New Roman" w:hAnsi="Times New Roman" w:cs="Times New Roman"/>
          <w:sz w:val="28"/>
          <w:szCs w:val="28"/>
        </w:rPr>
        <w:t>позиций</w:t>
      </w:r>
      <w:r>
        <w:rPr>
          <w:rFonts w:ascii="Times New Roman" w:hAnsi="Times New Roman" w:cs="Times New Roman"/>
          <w:sz w:val="28"/>
          <w:szCs w:val="28"/>
        </w:rPr>
        <w:t xml:space="preserve"> или исправить некачественную подготовку поверхности)</w:t>
      </w:r>
      <w:r w:rsidRPr="00083C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ресурсы ИЛ (инфраструктурного листа) или неисправные дефекты на стенде/навеске;</w:t>
      </w:r>
    </w:p>
    <w:p w:rsidR="00F20EFE" w:rsidRPr="007B2939" w:rsidRDefault="00F20EFE" w:rsidP="007B2939">
      <w:pPr>
        <w:pStyle w:val="a5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 стенда/навески (соответствующие/несоответствующие чертежам).</w:t>
      </w:r>
    </w:p>
    <w:p w:rsidR="00F20EFE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Бланк</w:t>
      </w:r>
      <w:r w:rsidRPr="007B29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дефектной ведомости</w:t>
      </w:r>
      <w:r w:rsidRPr="007B2939">
        <w:rPr>
          <w:rFonts w:ascii="Times New Roman" w:hAnsi="Times New Roman" w:cs="Times New Roman"/>
          <w:sz w:val="28"/>
          <w:szCs w:val="28"/>
        </w:rPr>
        <w:t xml:space="preserve"> прилагается к пакету документов. </w:t>
      </w:r>
      <w:r>
        <w:rPr>
          <w:rFonts w:ascii="Times New Roman" w:hAnsi="Times New Roman" w:cs="Times New Roman"/>
          <w:sz w:val="28"/>
          <w:szCs w:val="28"/>
        </w:rPr>
        <w:t>Участник заполняет ведомость</w:t>
      </w:r>
      <w:r w:rsidRPr="007B29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</w:t>
      </w:r>
      <w:r w:rsidRPr="007B2939">
        <w:rPr>
          <w:rFonts w:ascii="Times New Roman" w:hAnsi="Times New Roman" w:cs="Times New Roman"/>
          <w:sz w:val="28"/>
          <w:szCs w:val="28"/>
        </w:rPr>
        <w:t xml:space="preserve"> рук</w:t>
      </w:r>
      <w:r>
        <w:rPr>
          <w:rFonts w:ascii="Times New Roman" w:hAnsi="Times New Roman" w:cs="Times New Roman"/>
          <w:sz w:val="28"/>
          <w:szCs w:val="28"/>
        </w:rPr>
        <w:t>и самостоятельно</w:t>
      </w:r>
      <w:r w:rsidRPr="007B2939"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394A">
        <w:rPr>
          <w:rFonts w:ascii="Times New Roman" w:hAnsi="Times New Roman" w:cs="Times New Roman"/>
          <w:b/>
          <w:bCs/>
          <w:sz w:val="28"/>
          <w:szCs w:val="28"/>
        </w:rPr>
        <w:t>Организация рабочего места.</w:t>
      </w:r>
      <w:r w:rsidRPr="0067394A">
        <w:rPr>
          <w:rFonts w:ascii="Times New Roman" w:hAnsi="Times New Roman" w:cs="Times New Roman"/>
          <w:sz w:val="28"/>
          <w:szCs w:val="28"/>
        </w:rPr>
        <w:t xml:space="preserve"> Расстав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67394A">
        <w:rPr>
          <w:rFonts w:ascii="Times New Roman" w:hAnsi="Times New Roman" w:cs="Times New Roman"/>
          <w:sz w:val="28"/>
          <w:szCs w:val="28"/>
        </w:rPr>
        <w:t xml:space="preserve"> оборудование (стол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739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стремянки</w:t>
      </w:r>
      <w:r w:rsidRPr="0067394A">
        <w:rPr>
          <w:rFonts w:ascii="Times New Roman" w:hAnsi="Times New Roman" w:cs="Times New Roman"/>
          <w:sz w:val="28"/>
          <w:szCs w:val="28"/>
        </w:rPr>
        <w:t xml:space="preserve"> и т.д.) в удобные для работы места. Материалы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394A">
        <w:rPr>
          <w:rFonts w:ascii="Times New Roman" w:hAnsi="Times New Roman" w:cs="Times New Roman"/>
          <w:sz w:val="28"/>
          <w:szCs w:val="28"/>
        </w:rPr>
        <w:t xml:space="preserve"> инструменты </w:t>
      </w:r>
      <w:r>
        <w:rPr>
          <w:rFonts w:ascii="Times New Roman" w:hAnsi="Times New Roman" w:cs="Times New Roman"/>
          <w:sz w:val="28"/>
          <w:szCs w:val="28"/>
        </w:rPr>
        <w:t xml:space="preserve">и оборудование </w:t>
      </w:r>
      <w:r w:rsidRPr="0067394A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зложить, рассортировать и организовать</w:t>
      </w:r>
      <w:r w:rsidRPr="0067394A">
        <w:rPr>
          <w:rFonts w:ascii="Times New Roman" w:hAnsi="Times New Roman" w:cs="Times New Roman"/>
          <w:sz w:val="28"/>
          <w:szCs w:val="28"/>
        </w:rPr>
        <w:t xml:space="preserve"> 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для эффективного выполнения задания/модуля</w:t>
      </w:r>
      <w:r w:rsidRPr="0067394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Поддерживать эргономику рабочего места.</w:t>
      </w:r>
    </w:p>
    <w:p w:rsidR="00F20EFE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74AB">
        <w:rPr>
          <w:rFonts w:ascii="Times New Roman" w:hAnsi="Times New Roman" w:cs="Times New Roman"/>
          <w:b/>
          <w:bCs/>
          <w:sz w:val="28"/>
          <w:szCs w:val="28"/>
        </w:rPr>
        <w:t xml:space="preserve">Чистота и порядок. </w:t>
      </w:r>
      <w:r w:rsidRPr="00EB74AB">
        <w:rPr>
          <w:rFonts w:ascii="Times New Roman" w:hAnsi="Times New Roman" w:cs="Times New Roman"/>
          <w:sz w:val="28"/>
          <w:szCs w:val="28"/>
        </w:rPr>
        <w:t>Соблюдать поряд</w:t>
      </w:r>
      <w:r>
        <w:rPr>
          <w:rFonts w:ascii="Times New Roman" w:hAnsi="Times New Roman" w:cs="Times New Roman"/>
          <w:sz w:val="28"/>
          <w:szCs w:val="28"/>
        </w:rPr>
        <w:t xml:space="preserve">ок и </w:t>
      </w:r>
      <w:r w:rsidRPr="00EB74AB">
        <w:rPr>
          <w:rFonts w:ascii="Times New Roman" w:hAnsi="Times New Roman" w:cs="Times New Roman"/>
          <w:sz w:val="28"/>
          <w:szCs w:val="28"/>
        </w:rPr>
        <w:t>чистот</w:t>
      </w:r>
      <w:r>
        <w:rPr>
          <w:rFonts w:ascii="Times New Roman" w:hAnsi="Times New Roman" w:cs="Times New Roman"/>
          <w:sz w:val="28"/>
          <w:szCs w:val="28"/>
        </w:rPr>
        <w:t>у рабочего места и рабочей формы.</w:t>
      </w:r>
    </w:p>
    <w:p w:rsidR="00F20EFE" w:rsidRPr="00EB74AB" w:rsidRDefault="00F20EFE" w:rsidP="007B29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479">
        <w:rPr>
          <w:rFonts w:ascii="Times New Roman" w:hAnsi="Times New Roman" w:cs="Times New Roman"/>
          <w:b/>
          <w:bCs/>
          <w:sz w:val="28"/>
          <w:szCs w:val="28"/>
        </w:rPr>
        <w:t>Колеровка.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1479">
        <w:rPr>
          <w:rFonts w:ascii="Times New Roman" w:hAnsi="Times New Roman" w:cs="Times New Roman"/>
          <w:sz w:val="28"/>
          <w:szCs w:val="28"/>
        </w:rPr>
        <w:t xml:space="preserve">Колеруйте необходимый материал, в выбранные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21479">
        <w:rPr>
          <w:rFonts w:ascii="Times New Roman" w:hAnsi="Times New Roman" w:cs="Times New Roman"/>
          <w:sz w:val="28"/>
          <w:szCs w:val="28"/>
        </w:rPr>
        <w:t xml:space="preserve">ами и </w:t>
      </w:r>
      <w:r>
        <w:rPr>
          <w:rFonts w:ascii="Times New Roman" w:hAnsi="Times New Roman" w:cs="Times New Roman"/>
          <w:sz w:val="28"/>
          <w:szCs w:val="28"/>
        </w:rPr>
        <w:t>требуемые в соответствии с заданием цвета.</w:t>
      </w:r>
      <w:r w:rsidRPr="005214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Указывайте цвет на</w:t>
      </w:r>
      <w:r w:rsidRPr="00521479">
        <w:rPr>
          <w:rFonts w:ascii="Times New Roman" w:hAnsi="Times New Roman" w:cs="Times New Roman"/>
          <w:sz w:val="28"/>
          <w:szCs w:val="28"/>
        </w:rPr>
        <w:t xml:space="preserve"> эскиз</w:t>
      </w:r>
      <w:r>
        <w:rPr>
          <w:rFonts w:ascii="Times New Roman" w:hAnsi="Times New Roman" w:cs="Times New Roman"/>
          <w:sz w:val="28"/>
          <w:szCs w:val="28"/>
        </w:rPr>
        <w:t>е и выкрасе</w:t>
      </w:r>
      <w:r w:rsidRPr="00521479"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 w:rsidP="00DA23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Подготовка материалов к работе. </w:t>
      </w:r>
      <w:r w:rsidRPr="0045263A">
        <w:rPr>
          <w:rFonts w:ascii="Times New Roman" w:hAnsi="Times New Roman" w:cs="Times New Roman"/>
          <w:sz w:val="28"/>
          <w:szCs w:val="28"/>
        </w:rPr>
        <w:t>Произведите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5263A">
        <w:rPr>
          <w:rFonts w:ascii="Times New Roman" w:hAnsi="Times New Roman" w:cs="Times New Roman"/>
          <w:sz w:val="28"/>
          <w:szCs w:val="28"/>
        </w:rPr>
        <w:t xml:space="preserve">подготовку материалов к работе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5263A">
        <w:rPr>
          <w:rFonts w:ascii="Times New Roman" w:hAnsi="Times New Roman" w:cs="Times New Roman"/>
          <w:sz w:val="28"/>
          <w:szCs w:val="28"/>
        </w:rPr>
        <w:t xml:space="preserve">тщательно перемешайте </w:t>
      </w:r>
      <w:r>
        <w:rPr>
          <w:rFonts w:ascii="Times New Roman" w:hAnsi="Times New Roman" w:cs="Times New Roman"/>
          <w:sz w:val="28"/>
          <w:szCs w:val="28"/>
        </w:rPr>
        <w:t xml:space="preserve">материал для </w:t>
      </w:r>
      <w:r w:rsidRPr="0045263A">
        <w:rPr>
          <w:rFonts w:ascii="Times New Roman" w:hAnsi="Times New Roman" w:cs="Times New Roman"/>
          <w:sz w:val="28"/>
          <w:szCs w:val="28"/>
        </w:rPr>
        <w:t>насыщени</w:t>
      </w:r>
      <w:r>
        <w:rPr>
          <w:rFonts w:ascii="Times New Roman" w:hAnsi="Times New Roman" w:cs="Times New Roman"/>
          <w:sz w:val="28"/>
          <w:szCs w:val="28"/>
        </w:rPr>
        <w:t xml:space="preserve">я его кислородом и достижения однородного состава, </w:t>
      </w:r>
      <w:r w:rsidRPr="0045263A">
        <w:rPr>
          <w:rFonts w:ascii="Times New Roman" w:hAnsi="Times New Roman" w:cs="Times New Roman"/>
          <w:sz w:val="28"/>
          <w:szCs w:val="28"/>
        </w:rPr>
        <w:t>разведите/разбавьте материал водой (по необходимости) для</w:t>
      </w:r>
      <w:r>
        <w:rPr>
          <w:rFonts w:ascii="Times New Roman" w:hAnsi="Times New Roman" w:cs="Times New Roman"/>
          <w:sz w:val="28"/>
          <w:szCs w:val="28"/>
        </w:rPr>
        <w:t xml:space="preserve"> достижения необходимой консистенции и удобстве в работе. </w:t>
      </w:r>
      <w:r w:rsidRPr="00CD6A98">
        <w:rPr>
          <w:rFonts w:ascii="Times New Roman" w:hAnsi="Times New Roman" w:cs="Times New Roman"/>
          <w:sz w:val="28"/>
          <w:szCs w:val="28"/>
        </w:rPr>
        <w:t xml:space="preserve">Выбор густоты </w:t>
      </w:r>
      <w:r>
        <w:rPr>
          <w:rFonts w:ascii="Times New Roman" w:hAnsi="Times New Roman" w:cs="Times New Roman"/>
          <w:sz w:val="28"/>
          <w:szCs w:val="28"/>
        </w:rPr>
        <w:t xml:space="preserve">материала влияет на фактуру и </w:t>
      </w:r>
      <w:r w:rsidRPr="00CD6A98">
        <w:rPr>
          <w:rFonts w:ascii="Times New Roman" w:hAnsi="Times New Roman" w:cs="Times New Roman"/>
          <w:sz w:val="28"/>
          <w:szCs w:val="28"/>
        </w:rPr>
        <w:t>зависит от выбранной техники</w:t>
      </w:r>
      <w:r>
        <w:rPr>
          <w:rFonts w:ascii="Times New Roman" w:hAnsi="Times New Roman" w:cs="Times New Roman"/>
          <w:sz w:val="28"/>
          <w:szCs w:val="28"/>
        </w:rPr>
        <w:t xml:space="preserve"> его нанесения</w:t>
      </w:r>
      <w:r w:rsidRPr="00CD6A98">
        <w:rPr>
          <w:rFonts w:ascii="Times New Roman" w:hAnsi="Times New Roman" w:cs="Times New Roman"/>
          <w:sz w:val="28"/>
          <w:szCs w:val="28"/>
        </w:rPr>
        <w:t>.</w:t>
      </w:r>
    </w:p>
    <w:p w:rsidR="00843025" w:rsidRDefault="00843025" w:rsidP="00DA2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025">
        <w:rPr>
          <w:rFonts w:ascii="Times New Roman" w:hAnsi="Times New Roman" w:cs="Times New Roman"/>
          <w:b/>
          <w:sz w:val="28"/>
          <w:szCs w:val="28"/>
        </w:rPr>
        <w:t>Соблюдение техники безопасности и охраны труда.</w:t>
      </w:r>
    </w:p>
    <w:p w:rsidR="00843025" w:rsidRPr="00843025" w:rsidRDefault="00843025" w:rsidP="00DA233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0EFE" w:rsidRPr="00084132" w:rsidRDefault="00F20EFE" w:rsidP="00BF38A5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F81C4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084132">
        <w:rPr>
          <w:rFonts w:ascii="Times New Roman" w:hAnsi="Times New Roman" w:cs="Times New Roman"/>
          <w:b/>
          <w:bCs/>
          <w:sz w:val="28"/>
          <w:szCs w:val="28"/>
        </w:rPr>
        <w:t xml:space="preserve"> Обои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работ и (рекомендуемой, но не обязательной) последовательности выполнения модуля.</w:t>
      </w:r>
    </w:p>
    <w:p w:rsidR="00F20EFE" w:rsidRPr="00084132" w:rsidRDefault="00F20EFE" w:rsidP="0008413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модуль располагается на стене И1-И2 (интерьер) стенда.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132">
        <w:rPr>
          <w:rFonts w:ascii="Times New Roman" w:hAnsi="Times New Roman" w:cs="Times New Roman"/>
          <w:sz w:val="28"/>
          <w:szCs w:val="28"/>
        </w:rPr>
        <w:t xml:space="preserve">Поверхность должна быть предварительно подготовлена (зашпаклевана, </w:t>
      </w:r>
      <w:r>
        <w:rPr>
          <w:rFonts w:ascii="Times New Roman" w:hAnsi="Times New Roman" w:cs="Times New Roman"/>
          <w:sz w:val="28"/>
          <w:szCs w:val="28"/>
        </w:rPr>
        <w:t>отшлифована</w:t>
      </w:r>
      <w:r w:rsidRPr="00084132">
        <w:rPr>
          <w:rFonts w:ascii="Times New Roman" w:hAnsi="Times New Roman" w:cs="Times New Roman"/>
          <w:sz w:val="28"/>
          <w:szCs w:val="28"/>
        </w:rPr>
        <w:t xml:space="preserve"> и загрунтована).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н:</w:t>
      </w:r>
    </w:p>
    <w:p w:rsidR="00F20EFE" w:rsidRDefault="00F20EFE" w:rsidP="0008413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произвести оклейку </w:t>
      </w:r>
      <w:r w:rsidRPr="00084132">
        <w:rPr>
          <w:rFonts w:ascii="Times New Roman" w:hAnsi="Times New Roman" w:cs="Times New Roman"/>
          <w:sz w:val="28"/>
          <w:szCs w:val="28"/>
        </w:rPr>
        <w:t>обо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084132">
        <w:rPr>
          <w:rFonts w:ascii="Times New Roman" w:hAnsi="Times New Roman" w:cs="Times New Roman"/>
          <w:sz w:val="28"/>
          <w:szCs w:val="28"/>
        </w:rPr>
        <w:t xml:space="preserve"> на поверхности,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указанием в задании (на чертеже);</w:t>
      </w:r>
    </w:p>
    <w:p w:rsidR="00F20EFE" w:rsidRDefault="00F20EFE" w:rsidP="00084132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начать процесс оклейки необходимо от «стартовой линии» стенда/навески в соответствии с указанием в задании (на чертеже);</w:t>
      </w:r>
    </w:p>
    <w:p w:rsidR="00F20EFE" w:rsidRPr="009A660C" w:rsidRDefault="00F20EFE" w:rsidP="009A660C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произвести оклейку обоями у</w:t>
      </w:r>
      <w:r w:rsidRPr="009A660C">
        <w:rPr>
          <w:rFonts w:ascii="Times New Roman" w:hAnsi="Times New Roman" w:cs="Times New Roman"/>
          <w:sz w:val="28"/>
          <w:szCs w:val="28"/>
        </w:rPr>
        <w:t>гла внахлёст</w:t>
      </w:r>
      <w:r>
        <w:rPr>
          <w:rFonts w:ascii="Times New Roman" w:hAnsi="Times New Roman" w:cs="Times New Roman"/>
          <w:sz w:val="28"/>
          <w:szCs w:val="28"/>
        </w:rPr>
        <w:t xml:space="preserve"> (в пределах </w:t>
      </w:r>
      <w:r w:rsidRPr="009A660C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60C"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hAnsi="Times New Roman" w:cs="Times New Roman"/>
          <w:sz w:val="28"/>
          <w:szCs w:val="28"/>
        </w:rPr>
        <w:t>);</w:t>
      </w:r>
      <w:r w:rsidRPr="009A6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0EFE" w:rsidRDefault="00F20EFE" w:rsidP="009A660C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соблюсти а</w:t>
      </w:r>
      <w:r w:rsidRPr="009A660C">
        <w:rPr>
          <w:rFonts w:ascii="Times New Roman" w:hAnsi="Times New Roman" w:cs="Times New Roman"/>
          <w:sz w:val="28"/>
          <w:szCs w:val="28"/>
        </w:rPr>
        <w:t>ккуратность подрезки верха и низа</w:t>
      </w:r>
      <w:r>
        <w:rPr>
          <w:rFonts w:ascii="Times New Roman" w:hAnsi="Times New Roman" w:cs="Times New Roman"/>
          <w:sz w:val="28"/>
          <w:szCs w:val="28"/>
        </w:rPr>
        <w:t xml:space="preserve"> обоев;</w:t>
      </w:r>
    </w:p>
    <w:p w:rsidR="00F20EFE" w:rsidRPr="00084132" w:rsidRDefault="00F20EFE" w:rsidP="009A660C">
      <w:pPr>
        <w:pStyle w:val="a5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соблюсти</w:t>
      </w:r>
      <w:r w:rsidRPr="009A66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A660C">
        <w:rPr>
          <w:rFonts w:ascii="Times New Roman" w:hAnsi="Times New Roman" w:cs="Times New Roman"/>
          <w:sz w:val="28"/>
          <w:szCs w:val="28"/>
        </w:rPr>
        <w:t>овность подрезки вокруг дверного проема.</w:t>
      </w:r>
    </w:p>
    <w:p w:rsidR="00F20EFE" w:rsidRDefault="00F20EFE" w:rsidP="000841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4132">
        <w:rPr>
          <w:rFonts w:ascii="Times New Roman" w:hAnsi="Times New Roman" w:cs="Times New Roman"/>
          <w:sz w:val="28"/>
          <w:szCs w:val="28"/>
        </w:rPr>
        <w:t>Задание выполняется в день С1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84132">
        <w:rPr>
          <w:rFonts w:ascii="Times New Roman" w:hAnsi="Times New Roman" w:cs="Times New Roman"/>
          <w:sz w:val="28"/>
          <w:szCs w:val="28"/>
        </w:rPr>
        <w:t>Время на выполнение задания (примерно 2 ч.)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590A" w:rsidRDefault="0031590A" w:rsidP="00F94749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20EFE" w:rsidRDefault="00F20EFE" w:rsidP="00F94749">
      <w:pPr>
        <w:spacing w:before="240"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D5319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6D531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Фреска фристайл.</w:t>
      </w:r>
    </w:p>
    <w:p w:rsidR="00F20EFE" w:rsidRDefault="00F20EFE" w:rsidP="00F94749">
      <w:pPr>
        <w:spacing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04EF3">
        <w:rPr>
          <w:rFonts w:ascii="Times New Roman" w:hAnsi="Times New Roman" w:cs="Times New Roman"/>
          <w:b/>
          <w:bCs/>
          <w:sz w:val="28"/>
          <w:szCs w:val="28"/>
        </w:rPr>
        <w:t>Описание работ и (рекомендуемой, но не обязательной) последовательности выполнения модуля.</w:t>
      </w:r>
    </w:p>
    <w:p w:rsidR="00F20EFE" w:rsidRPr="00F94749" w:rsidRDefault="00F20EFE" w:rsidP="002B73D5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</w:rPr>
      </w:pPr>
      <w:r w:rsidRPr="005B7FFC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>модуля</w:t>
      </w:r>
      <w:r w:rsidRPr="005B7FFC">
        <w:rPr>
          <w:rFonts w:ascii="Times New Roman" w:hAnsi="Times New Roman" w:cs="Times New Roman"/>
          <w:sz w:val="28"/>
          <w:szCs w:val="28"/>
        </w:rPr>
        <w:t xml:space="preserve"> и место </w:t>
      </w:r>
      <w:r>
        <w:rPr>
          <w:rFonts w:ascii="Times New Roman" w:hAnsi="Times New Roman" w:cs="Times New Roman"/>
          <w:sz w:val="28"/>
          <w:szCs w:val="28"/>
        </w:rPr>
        <w:t>расположения</w:t>
      </w:r>
      <w:r w:rsidRPr="005B7FFC">
        <w:rPr>
          <w:rFonts w:ascii="Times New Roman" w:hAnsi="Times New Roman" w:cs="Times New Roman"/>
          <w:sz w:val="28"/>
          <w:szCs w:val="28"/>
        </w:rPr>
        <w:t xml:space="preserve"> указаны в </w:t>
      </w:r>
      <w:r>
        <w:rPr>
          <w:rFonts w:ascii="Times New Roman" w:hAnsi="Times New Roman" w:cs="Times New Roman"/>
          <w:sz w:val="28"/>
          <w:szCs w:val="28"/>
        </w:rPr>
        <w:t xml:space="preserve">задании (на чертеже)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поверхность</w:t>
      </w:r>
      <w:r w:rsidRPr="00AD28A0">
        <w:rPr>
          <w:rFonts w:ascii="Times New Roman" w:hAnsi="Times New Roman" w:cs="Times New Roman"/>
          <w:sz w:val="28"/>
          <w:szCs w:val="28"/>
        </w:rPr>
        <w:t xml:space="preserve"> И3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D28A0">
        <w:rPr>
          <w:rFonts w:ascii="Times New Roman" w:hAnsi="Times New Roman" w:cs="Times New Roman"/>
          <w:sz w:val="28"/>
          <w:szCs w:val="28"/>
        </w:rPr>
        <w:t xml:space="preserve">Размеры рабочей поверхности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600</w:t>
      </w:r>
      <w:r w:rsidRPr="00AD28A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2400 м</w:t>
      </w:r>
      <w:r w:rsidRPr="00AD28A0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4749">
        <w:rPr>
          <w:rFonts w:ascii="Times New Roman" w:hAnsi="Times New Roman" w:cs="Times New Roman"/>
          <w:sz w:val="28"/>
          <w:szCs w:val="28"/>
        </w:rPr>
        <w:t xml:space="preserve">Тема фрески </w:t>
      </w:r>
      <w:r>
        <w:rPr>
          <w:rFonts w:ascii="Times New Roman" w:hAnsi="Times New Roman" w:cs="Times New Roman"/>
          <w:sz w:val="28"/>
          <w:szCs w:val="28"/>
        </w:rPr>
        <w:t>определяется</w:t>
      </w:r>
      <w:r w:rsidRPr="00F94749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 xml:space="preserve">ом. Участник не </w:t>
      </w:r>
      <w:r w:rsidRPr="000166D5">
        <w:rPr>
          <w:rFonts w:ascii="Times New Roman" w:hAnsi="Times New Roman" w:cs="Times New Roman"/>
          <w:sz w:val="28"/>
          <w:szCs w:val="28"/>
        </w:rPr>
        <w:t>ограничен выбор</w:t>
      </w:r>
      <w:r>
        <w:rPr>
          <w:rFonts w:ascii="Times New Roman" w:hAnsi="Times New Roman" w:cs="Times New Roman"/>
          <w:sz w:val="28"/>
          <w:szCs w:val="28"/>
        </w:rPr>
        <w:t>ом декоративных</w:t>
      </w:r>
      <w:r w:rsidRPr="000166D5">
        <w:rPr>
          <w:rFonts w:ascii="Times New Roman" w:hAnsi="Times New Roman" w:cs="Times New Roman"/>
          <w:sz w:val="28"/>
          <w:szCs w:val="28"/>
        </w:rPr>
        <w:t xml:space="preserve"> материалов и техник</w:t>
      </w:r>
      <w:r>
        <w:rPr>
          <w:rFonts w:ascii="Times New Roman" w:hAnsi="Times New Roman" w:cs="Times New Roman"/>
          <w:sz w:val="28"/>
          <w:szCs w:val="28"/>
        </w:rPr>
        <w:t>ами их</w:t>
      </w:r>
      <w:r w:rsidRPr="000166D5">
        <w:rPr>
          <w:rFonts w:ascii="Times New Roman" w:hAnsi="Times New Roman" w:cs="Times New Roman"/>
          <w:sz w:val="28"/>
          <w:szCs w:val="28"/>
        </w:rPr>
        <w:t xml:space="preserve"> нанесения</w:t>
      </w:r>
      <w:r>
        <w:rPr>
          <w:rFonts w:ascii="Times New Roman" w:hAnsi="Times New Roman" w:cs="Times New Roman"/>
          <w:sz w:val="28"/>
          <w:szCs w:val="28"/>
        </w:rPr>
        <w:t xml:space="preserve"> (в рамках ИЛ), цветовыми и стилистическими решениями модуля.</w:t>
      </w:r>
      <w:r w:rsidRPr="00F9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Данный модуль</w:t>
      </w:r>
      <w:r w:rsidRPr="00F94749">
        <w:rPr>
          <w:rFonts w:ascii="Times New Roman" w:hAnsi="Times New Roman" w:cs="Times New Roman"/>
          <w:sz w:val="28"/>
          <w:szCs w:val="28"/>
        </w:rPr>
        <w:t xml:space="preserve"> максимально</w:t>
      </w:r>
      <w:r>
        <w:rPr>
          <w:rFonts w:ascii="Times New Roman" w:hAnsi="Times New Roman" w:cs="Times New Roman"/>
          <w:sz w:val="28"/>
          <w:szCs w:val="28"/>
        </w:rPr>
        <w:t xml:space="preserve"> демонстрирует</w:t>
      </w:r>
      <w:r w:rsidRPr="00F9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мастерство и </w:t>
      </w:r>
      <w:r w:rsidRPr="00F94749">
        <w:rPr>
          <w:rFonts w:ascii="Times New Roman" w:hAnsi="Times New Roman" w:cs="Times New Roman"/>
          <w:sz w:val="28"/>
          <w:szCs w:val="28"/>
        </w:rPr>
        <w:t>уровень владения участником техник</w:t>
      </w:r>
      <w:r>
        <w:rPr>
          <w:rFonts w:ascii="Times New Roman" w:hAnsi="Times New Roman" w:cs="Times New Roman"/>
          <w:sz w:val="28"/>
          <w:szCs w:val="28"/>
        </w:rPr>
        <w:t xml:space="preserve"> декорирования</w:t>
      </w:r>
      <w:r w:rsidRPr="00F947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Модуль в</w:t>
      </w:r>
      <w:r w:rsidRPr="00F94749">
        <w:rPr>
          <w:rFonts w:ascii="Times New Roman" w:hAnsi="Times New Roman" w:cs="Times New Roman"/>
          <w:sz w:val="28"/>
          <w:szCs w:val="28"/>
        </w:rPr>
        <w:t xml:space="preserve">ыполняется с обязательным </w:t>
      </w:r>
      <w:r>
        <w:rPr>
          <w:rFonts w:ascii="Times New Roman" w:hAnsi="Times New Roman" w:cs="Times New Roman"/>
          <w:sz w:val="28"/>
          <w:szCs w:val="28"/>
        </w:rPr>
        <w:t>примене</w:t>
      </w:r>
      <w:r w:rsidRPr="00F94749">
        <w:rPr>
          <w:rFonts w:ascii="Times New Roman" w:hAnsi="Times New Roman" w:cs="Times New Roman"/>
          <w:sz w:val="28"/>
          <w:szCs w:val="28"/>
        </w:rPr>
        <w:t xml:space="preserve">нием декоративных </w:t>
      </w:r>
      <w:r>
        <w:rPr>
          <w:rFonts w:ascii="Times New Roman" w:hAnsi="Times New Roman" w:cs="Times New Roman"/>
          <w:sz w:val="28"/>
          <w:szCs w:val="28"/>
        </w:rPr>
        <w:t>покрытий и красок</w:t>
      </w:r>
      <w:r w:rsidRPr="00F947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94749">
        <w:rPr>
          <w:rFonts w:ascii="Times New Roman" w:hAnsi="Times New Roman" w:cs="Times New Roman"/>
          <w:sz w:val="28"/>
          <w:szCs w:val="28"/>
        </w:rPr>
        <w:t xml:space="preserve">не менее 70% </w:t>
      </w:r>
      <w:r>
        <w:rPr>
          <w:rFonts w:ascii="Times New Roman" w:hAnsi="Times New Roman" w:cs="Times New Roman"/>
          <w:sz w:val="28"/>
          <w:szCs w:val="28"/>
        </w:rPr>
        <w:t>от объема</w:t>
      </w:r>
      <w:r w:rsidRPr="00F94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всей </w:t>
      </w:r>
      <w:r w:rsidRPr="00F94749">
        <w:rPr>
          <w:rFonts w:ascii="Times New Roman" w:hAnsi="Times New Roman" w:cs="Times New Roman"/>
          <w:sz w:val="28"/>
          <w:szCs w:val="28"/>
        </w:rPr>
        <w:t xml:space="preserve">фрески </w:t>
      </w:r>
      <w:r>
        <w:rPr>
          <w:rFonts w:ascii="Times New Roman" w:hAnsi="Times New Roman" w:cs="Times New Roman"/>
          <w:sz w:val="28"/>
          <w:szCs w:val="28"/>
        </w:rPr>
        <w:t>(модуля)</w:t>
      </w:r>
      <w:r w:rsidRPr="00F94749">
        <w:rPr>
          <w:rFonts w:ascii="Times New Roman" w:hAnsi="Times New Roman" w:cs="Times New Roman"/>
          <w:sz w:val="28"/>
          <w:szCs w:val="28"/>
        </w:rPr>
        <w:t xml:space="preserve">. Если </w:t>
      </w:r>
      <w:r>
        <w:rPr>
          <w:rFonts w:ascii="Times New Roman" w:hAnsi="Times New Roman" w:cs="Times New Roman"/>
          <w:sz w:val="28"/>
          <w:szCs w:val="28"/>
        </w:rPr>
        <w:t xml:space="preserve">декоративный материал/техника нанесения </w:t>
      </w:r>
      <w:r w:rsidRPr="00F94749">
        <w:rPr>
          <w:rFonts w:ascii="Times New Roman" w:hAnsi="Times New Roman" w:cs="Times New Roman"/>
          <w:sz w:val="28"/>
          <w:szCs w:val="28"/>
        </w:rPr>
        <w:t xml:space="preserve">требует более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94749">
        <w:rPr>
          <w:rFonts w:ascii="Times New Roman" w:hAnsi="Times New Roman" w:cs="Times New Roman"/>
          <w:sz w:val="28"/>
          <w:szCs w:val="28"/>
        </w:rPr>
        <w:t xml:space="preserve"> сло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F94749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 xml:space="preserve">проделав данную операцию, участник может переключиться на другие работы в рамках задания и </w:t>
      </w:r>
      <w:r w:rsidRPr="00F94749">
        <w:rPr>
          <w:rFonts w:ascii="Times New Roman" w:hAnsi="Times New Roman" w:cs="Times New Roman"/>
          <w:sz w:val="28"/>
          <w:szCs w:val="28"/>
        </w:rPr>
        <w:t xml:space="preserve">вернутся к этой поверхности после высыхания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94749">
        <w:rPr>
          <w:rFonts w:ascii="Times New Roman" w:hAnsi="Times New Roman" w:cs="Times New Roman"/>
          <w:sz w:val="28"/>
          <w:szCs w:val="28"/>
        </w:rPr>
        <w:t xml:space="preserve"> слоя.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904B9">
        <w:rPr>
          <w:rFonts w:ascii="Times New Roman" w:hAnsi="Times New Roman" w:cs="Times New Roman"/>
          <w:sz w:val="28"/>
          <w:szCs w:val="28"/>
        </w:rPr>
        <w:t>армонично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904B9">
        <w:rPr>
          <w:rFonts w:ascii="Times New Roman" w:hAnsi="Times New Roman" w:cs="Times New Roman"/>
          <w:sz w:val="28"/>
          <w:szCs w:val="28"/>
        </w:rPr>
        <w:t xml:space="preserve"> сочетани</w:t>
      </w:r>
      <w:r>
        <w:rPr>
          <w:rFonts w:ascii="Times New Roman" w:hAnsi="Times New Roman" w:cs="Times New Roman"/>
          <w:sz w:val="28"/>
          <w:szCs w:val="28"/>
        </w:rPr>
        <w:t>е ф</w:t>
      </w:r>
      <w:r w:rsidRPr="005904B9">
        <w:rPr>
          <w:rFonts w:ascii="Times New Roman" w:hAnsi="Times New Roman" w:cs="Times New Roman"/>
          <w:sz w:val="28"/>
          <w:szCs w:val="28"/>
        </w:rPr>
        <w:t xml:space="preserve">рески </w:t>
      </w:r>
      <w:r>
        <w:rPr>
          <w:rFonts w:ascii="Times New Roman" w:hAnsi="Times New Roman" w:cs="Times New Roman"/>
          <w:sz w:val="28"/>
          <w:szCs w:val="28"/>
        </w:rPr>
        <w:t xml:space="preserve">фристайл </w:t>
      </w:r>
      <w:r w:rsidRPr="005904B9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модулем 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D6F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</w:t>
      </w:r>
      <w:r w:rsidRPr="004D6FA8">
        <w:rPr>
          <w:rFonts w:ascii="Times New Roman" w:hAnsi="Times New Roman" w:cs="Times New Roman"/>
          <w:sz w:val="28"/>
          <w:szCs w:val="28"/>
        </w:rPr>
        <w:t>екорирование фасада, перспектива</w:t>
      </w:r>
      <w:r>
        <w:rPr>
          <w:rFonts w:ascii="Times New Roman" w:hAnsi="Times New Roman" w:cs="Times New Roman"/>
          <w:sz w:val="28"/>
          <w:szCs w:val="28"/>
        </w:rPr>
        <w:t>) на поверхности</w:t>
      </w:r>
      <w:r w:rsidRPr="004D6FA8">
        <w:rPr>
          <w:rFonts w:ascii="Times New Roman" w:hAnsi="Times New Roman" w:cs="Times New Roman"/>
          <w:sz w:val="28"/>
          <w:szCs w:val="28"/>
        </w:rPr>
        <w:t xml:space="preserve"> </w:t>
      </w:r>
      <w:r w:rsidRPr="005904B9">
        <w:rPr>
          <w:rFonts w:ascii="Times New Roman" w:hAnsi="Times New Roman" w:cs="Times New Roman"/>
          <w:sz w:val="28"/>
          <w:szCs w:val="28"/>
        </w:rPr>
        <w:t>Ф1 и Ф2</w:t>
      </w:r>
      <w:r>
        <w:rPr>
          <w:rFonts w:ascii="Times New Roman" w:hAnsi="Times New Roman" w:cs="Times New Roman"/>
          <w:sz w:val="28"/>
          <w:szCs w:val="28"/>
        </w:rPr>
        <w:t>, а также с другими модулями, положительно повлияет на судейскую оценку.</w:t>
      </w:r>
    </w:p>
    <w:p w:rsidR="00F20EFE" w:rsidRDefault="00F20EFE" w:rsidP="005904B9">
      <w:pPr>
        <w:spacing w:after="0"/>
        <w:ind w:hanging="34"/>
        <w:jc w:val="both"/>
        <w:rPr>
          <w:rFonts w:ascii="Times New Roman" w:hAnsi="Times New Roman" w:cs="Times New Roman"/>
          <w:b/>
          <w:bCs/>
          <w:sz w:val="28"/>
          <w:szCs w:val="28"/>
          <w:lang w:eastAsia="en-US"/>
        </w:rPr>
      </w:pP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 xml:space="preserve">Участник </w:t>
      </w:r>
      <w:r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долже</w:t>
      </w:r>
      <w:r w:rsidRPr="00083C6C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н:</w:t>
      </w:r>
    </w:p>
    <w:p w:rsidR="00F20EFE" w:rsidRPr="005904B9" w:rsidRDefault="00F20EFE" w:rsidP="005904B9">
      <w:pPr>
        <w:pStyle w:val="a5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904B9">
        <w:rPr>
          <w:rFonts w:ascii="Times New Roman" w:hAnsi="Times New Roman" w:cs="Times New Roman"/>
          <w:sz w:val="28"/>
          <w:szCs w:val="28"/>
        </w:rPr>
        <w:t>ыполн</w:t>
      </w:r>
      <w:r>
        <w:rPr>
          <w:rFonts w:ascii="Times New Roman" w:hAnsi="Times New Roman" w:cs="Times New Roman"/>
          <w:sz w:val="28"/>
          <w:szCs w:val="28"/>
        </w:rPr>
        <w:t>ить модуль</w:t>
      </w:r>
      <w:r w:rsidRPr="005904B9">
        <w:rPr>
          <w:rFonts w:ascii="Times New Roman" w:hAnsi="Times New Roman" w:cs="Times New Roman"/>
          <w:sz w:val="28"/>
          <w:szCs w:val="28"/>
        </w:rPr>
        <w:t xml:space="preserve"> в свободном стилевом решении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904B9">
        <w:rPr>
          <w:rFonts w:ascii="Times New Roman" w:hAnsi="Times New Roman" w:cs="Times New Roman"/>
          <w:sz w:val="28"/>
          <w:szCs w:val="28"/>
        </w:rPr>
        <w:t xml:space="preserve">з любых </w:t>
      </w:r>
      <w:r>
        <w:rPr>
          <w:rFonts w:ascii="Times New Roman" w:hAnsi="Times New Roman" w:cs="Times New Roman"/>
          <w:sz w:val="28"/>
          <w:szCs w:val="28"/>
        </w:rPr>
        <w:t>декоративных материалов в рамках ИЛ,</w:t>
      </w:r>
      <w:r w:rsidRPr="00590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904B9">
        <w:rPr>
          <w:rFonts w:ascii="Times New Roman" w:hAnsi="Times New Roman" w:cs="Times New Roman"/>
          <w:sz w:val="28"/>
          <w:szCs w:val="28"/>
        </w:rPr>
        <w:t xml:space="preserve"> том числе из ВД-АК</w:t>
      </w:r>
      <w:r>
        <w:rPr>
          <w:rFonts w:ascii="Times New Roman" w:hAnsi="Times New Roman" w:cs="Times New Roman"/>
          <w:sz w:val="28"/>
          <w:szCs w:val="28"/>
        </w:rPr>
        <w:t xml:space="preserve"> (водоэмульсионной краски)</w:t>
      </w:r>
      <w:r w:rsidRPr="005904B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20EFE" w:rsidRPr="00F94749" w:rsidRDefault="00F20EFE" w:rsidP="00F94749">
      <w:pPr>
        <w:spacing w:after="0"/>
        <w:ind w:hanging="34"/>
        <w:jc w:val="both"/>
        <w:rPr>
          <w:rFonts w:ascii="Times New Roman" w:hAnsi="Times New Roman" w:cs="Times New Roman"/>
          <w:sz w:val="28"/>
          <w:szCs w:val="28"/>
        </w:rPr>
      </w:pPr>
      <w:r w:rsidRPr="00F94749">
        <w:rPr>
          <w:rFonts w:ascii="Times New Roman" w:hAnsi="Times New Roman" w:cs="Times New Roman"/>
          <w:sz w:val="28"/>
          <w:szCs w:val="28"/>
        </w:rPr>
        <w:t>Задание выполняется в день С1, С2, С3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94749">
        <w:rPr>
          <w:rFonts w:ascii="Times New Roman" w:hAnsi="Times New Roman" w:cs="Times New Roman"/>
          <w:sz w:val="28"/>
          <w:szCs w:val="28"/>
        </w:rPr>
        <w:t>Время на выполнение задания (примерно 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9474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4749">
        <w:rPr>
          <w:rFonts w:ascii="Times New Roman" w:hAnsi="Times New Roman" w:cs="Times New Roman"/>
          <w:sz w:val="28"/>
          <w:szCs w:val="28"/>
        </w:rPr>
        <w:t>5 ч.)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>
      <w:pPr>
        <w:spacing w:after="0" w:line="240" w:lineRule="auto"/>
        <w:rPr>
          <w:rFonts w:ascii="Times New Roman" w:hAnsi="Times New Roman" w:cs="Times New Roman"/>
          <w:b/>
          <w:bCs/>
          <w:caps/>
          <w:sz w:val="28"/>
          <w:szCs w:val="28"/>
          <w:lang w:eastAsia="en-US"/>
        </w:rPr>
      </w:pPr>
      <w:r>
        <w:rPr>
          <w:rFonts w:ascii="Times New Roman" w:hAnsi="Times New Roman" w:cs="Times New Roman"/>
          <w:i/>
          <w:iCs/>
          <w:caps/>
          <w:sz w:val="28"/>
          <w:szCs w:val="28"/>
        </w:rPr>
        <w:br w:type="page"/>
      </w:r>
    </w:p>
    <w:p w:rsidR="00F20EFE" w:rsidRPr="00F81C4D" w:rsidRDefault="00F20EFE" w:rsidP="00D51789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lastRenderedPageBreak/>
        <w:t>3</w:t>
      </w:r>
      <w:r w:rsidRPr="00F81C4D"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t>. Критерии оценки</w:t>
      </w:r>
    </w:p>
    <w:p w:rsidR="00F20EFE" w:rsidRDefault="00F20EFE" w:rsidP="00D5178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sz w:val="28"/>
          <w:szCs w:val="28"/>
        </w:rPr>
        <w:t xml:space="preserve">В данном разделе определены критерии оценки и количество начисляемых баллов (субъективные и объективные) </w:t>
      </w:r>
      <w:r>
        <w:rPr>
          <w:rFonts w:ascii="Times New Roman" w:hAnsi="Times New Roman" w:cs="Times New Roman"/>
          <w:sz w:val="28"/>
          <w:szCs w:val="28"/>
        </w:rPr>
        <w:t>в Таблице 2.</w:t>
      </w:r>
    </w:p>
    <w:p w:rsidR="00F20EFE" w:rsidRPr="00F81C4D" w:rsidRDefault="00F20EFE" w:rsidP="00D5178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sz w:val="28"/>
          <w:szCs w:val="28"/>
        </w:rPr>
        <w:t xml:space="preserve">Общее количество баллов задания/модуля по всем критериям оценки составляет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F81C4D">
        <w:rPr>
          <w:rFonts w:ascii="Times New Roman" w:hAnsi="Times New Roman" w:cs="Times New Roman"/>
          <w:sz w:val="28"/>
          <w:szCs w:val="28"/>
        </w:rPr>
        <w:t>.</w:t>
      </w:r>
    </w:p>
    <w:p w:rsidR="00F20EFE" w:rsidRPr="00F81C4D" w:rsidRDefault="00F20EFE" w:rsidP="00D51789">
      <w:pPr>
        <w:tabs>
          <w:tab w:val="left" w:pos="759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sz w:val="28"/>
          <w:szCs w:val="28"/>
        </w:rPr>
        <w:t>Таблица 2.</w:t>
      </w:r>
    </w:p>
    <w:p w:rsidR="00F20EFE" w:rsidRPr="00F81C4D" w:rsidRDefault="00F20EFE" w:rsidP="00450B37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"/>
        <w:gridCol w:w="2662"/>
        <w:gridCol w:w="2289"/>
        <w:gridCol w:w="1560"/>
        <w:gridCol w:w="1963"/>
      </w:tblGrid>
      <w:tr w:rsidR="00F20EFE" w:rsidRPr="00530ADC" w:rsidTr="0062186A">
        <w:trPr>
          <w:tblHeader/>
        </w:trPr>
        <w:tc>
          <w:tcPr>
            <w:tcW w:w="0" w:type="auto"/>
            <w:vMerge w:val="restart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Раздел</w:t>
            </w:r>
          </w:p>
        </w:tc>
        <w:tc>
          <w:tcPr>
            <w:tcW w:w="2662" w:type="dxa"/>
            <w:vMerge w:val="restart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Критерий</w:t>
            </w:r>
          </w:p>
        </w:tc>
        <w:tc>
          <w:tcPr>
            <w:tcW w:w="5812" w:type="dxa"/>
            <w:gridSpan w:val="3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Оценки</w:t>
            </w:r>
          </w:p>
        </w:tc>
      </w:tr>
      <w:tr w:rsidR="00F20EFE" w:rsidRPr="00530ADC" w:rsidTr="0062186A">
        <w:trPr>
          <w:tblHeader/>
        </w:trPr>
        <w:tc>
          <w:tcPr>
            <w:tcW w:w="0" w:type="auto"/>
            <w:vMerge/>
            <w:vAlign w:val="center"/>
          </w:tcPr>
          <w:p w:rsidR="00F20EFE" w:rsidRPr="00530ADC" w:rsidRDefault="00F20EFE" w:rsidP="00D87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662" w:type="dxa"/>
            <w:vMerge/>
            <w:vAlign w:val="center"/>
          </w:tcPr>
          <w:p w:rsidR="00F20EFE" w:rsidRPr="00530ADC" w:rsidRDefault="00F20EFE" w:rsidP="00D8796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2289" w:type="dxa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Субъективная</w:t>
            </w:r>
          </w:p>
        </w:tc>
        <w:tc>
          <w:tcPr>
            <w:tcW w:w="0" w:type="auto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Объективная</w:t>
            </w:r>
          </w:p>
        </w:tc>
        <w:tc>
          <w:tcPr>
            <w:tcW w:w="1963" w:type="dxa"/>
            <w:vAlign w:val="center"/>
          </w:tcPr>
          <w:p w:rsidR="00F20EFE" w:rsidRPr="00530ADC" w:rsidRDefault="00F20EFE" w:rsidP="00C051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en-US"/>
              </w:rPr>
            </w:pPr>
            <w:r w:rsidRPr="00530ADC">
              <w:rPr>
                <w:rFonts w:ascii="Times New Roman" w:hAnsi="Times New Roman" w:cs="Times New Roman"/>
                <w:b/>
                <w:bCs/>
                <w:lang w:eastAsia="en-US"/>
              </w:rPr>
              <w:t>Общая</w:t>
            </w:r>
          </w:p>
        </w:tc>
      </w:tr>
      <w:tr w:rsidR="00F20EFE" w:rsidRPr="00F02DC3" w:rsidTr="0062186A">
        <w:tc>
          <w:tcPr>
            <w:tcW w:w="0" w:type="auto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662" w:type="dxa"/>
            <w:vAlign w:val="center"/>
          </w:tcPr>
          <w:p w:rsidR="00F20EFE" w:rsidRPr="00A22FBB" w:rsidRDefault="00F20EFE" w:rsidP="004F42CF">
            <w:pPr>
              <w:ind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работы</w:t>
            </w:r>
          </w:p>
        </w:tc>
        <w:tc>
          <w:tcPr>
            <w:tcW w:w="2289" w:type="dxa"/>
            <w:vAlign w:val="center"/>
          </w:tcPr>
          <w:p w:rsidR="00F20EFE" w:rsidRPr="00074AEF" w:rsidRDefault="00F20EFE" w:rsidP="002634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0</w:t>
            </w:r>
          </w:p>
        </w:tc>
        <w:tc>
          <w:tcPr>
            <w:tcW w:w="0" w:type="auto"/>
            <w:vAlign w:val="center"/>
          </w:tcPr>
          <w:p w:rsidR="00F20EFE" w:rsidRPr="00074AEF" w:rsidRDefault="00F20EFE" w:rsidP="0026343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val="en-US" w:eastAsia="en-US"/>
              </w:rPr>
              <w:t>8</w:t>
            </w:r>
          </w:p>
        </w:tc>
        <w:tc>
          <w:tcPr>
            <w:tcW w:w="1963" w:type="dxa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20EFE" w:rsidRPr="00F02DC3" w:rsidTr="0062186A">
        <w:trPr>
          <w:trHeight w:val="592"/>
        </w:trPr>
        <w:tc>
          <w:tcPr>
            <w:tcW w:w="0" w:type="auto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662" w:type="dxa"/>
            <w:vAlign w:val="center"/>
          </w:tcPr>
          <w:p w:rsidR="00F20EFE" w:rsidRPr="00A22FBB" w:rsidRDefault="00F20EFE" w:rsidP="004F42CF">
            <w:pPr>
              <w:ind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Обои</w:t>
            </w:r>
          </w:p>
        </w:tc>
        <w:tc>
          <w:tcPr>
            <w:tcW w:w="2289" w:type="dxa"/>
            <w:vAlign w:val="center"/>
          </w:tcPr>
          <w:p w:rsidR="00F20EFE" w:rsidRPr="00074AEF" w:rsidRDefault="00F20EFE" w:rsidP="00263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val="en-US"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1,5</w:t>
            </w:r>
          </w:p>
        </w:tc>
        <w:tc>
          <w:tcPr>
            <w:tcW w:w="0" w:type="auto"/>
            <w:vAlign w:val="center"/>
          </w:tcPr>
          <w:p w:rsidR="00F20EFE" w:rsidRPr="00851640" w:rsidRDefault="00F20EFE" w:rsidP="002634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11,5</w:t>
            </w:r>
          </w:p>
        </w:tc>
        <w:tc>
          <w:tcPr>
            <w:tcW w:w="1963" w:type="dxa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F20EFE" w:rsidRPr="00F02DC3" w:rsidTr="0062186A">
        <w:tc>
          <w:tcPr>
            <w:tcW w:w="0" w:type="auto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662" w:type="dxa"/>
            <w:vAlign w:val="center"/>
          </w:tcPr>
          <w:p w:rsidR="00F20EFE" w:rsidRPr="00A22FBB" w:rsidRDefault="00F20EFE" w:rsidP="004F42CF">
            <w:pPr>
              <w:ind w:hanging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22FB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Фреска фристайл</w:t>
            </w:r>
          </w:p>
        </w:tc>
        <w:tc>
          <w:tcPr>
            <w:tcW w:w="2289" w:type="dxa"/>
            <w:vAlign w:val="center"/>
          </w:tcPr>
          <w:p w:rsidR="00F20EFE" w:rsidRPr="00851640" w:rsidRDefault="00F20EFE" w:rsidP="0026343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0" w:type="auto"/>
            <w:vAlign w:val="center"/>
          </w:tcPr>
          <w:p w:rsidR="00F20EFE" w:rsidRPr="00851640" w:rsidRDefault="00F20EFE" w:rsidP="00263430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963" w:type="dxa"/>
            <w:vAlign w:val="center"/>
          </w:tcPr>
          <w:p w:rsidR="00F20EFE" w:rsidRPr="00A22FBB" w:rsidRDefault="00F20EFE" w:rsidP="004F42CF">
            <w:pPr>
              <w:ind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0EFE" w:rsidRPr="00F02DC3" w:rsidTr="0062186A">
        <w:tc>
          <w:tcPr>
            <w:tcW w:w="3544" w:type="dxa"/>
            <w:gridSpan w:val="2"/>
          </w:tcPr>
          <w:p w:rsidR="00F20EFE" w:rsidRPr="00F02DC3" w:rsidRDefault="00F20EFE" w:rsidP="00D8796A">
            <w:pPr>
              <w:pStyle w:val="TableParagraph"/>
              <w:jc w:val="both"/>
              <w:rPr>
                <w:lang w:val="ru-RU"/>
              </w:rPr>
            </w:pPr>
            <w:r w:rsidRPr="00F02DC3">
              <w:rPr>
                <w:lang w:val="ru-RU"/>
              </w:rPr>
              <w:t>Итого:</w:t>
            </w:r>
          </w:p>
        </w:tc>
        <w:tc>
          <w:tcPr>
            <w:tcW w:w="2289" w:type="dxa"/>
          </w:tcPr>
          <w:p w:rsidR="00F20EFE" w:rsidRPr="003E768D" w:rsidRDefault="0002593A" w:rsidP="003E768D">
            <w:pPr>
              <w:pStyle w:val="TableParagraph"/>
              <w:jc w:val="center"/>
              <w:rPr>
                <w:rFonts w:cs="Calibri"/>
                <w:lang w:val="ru-RU"/>
              </w:rPr>
            </w:pPr>
            <w:r>
              <w:rPr>
                <w:rFonts w:cs="Calibri"/>
                <w:lang w:val="ru-RU"/>
              </w:rPr>
              <w:t>4,5</w:t>
            </w:r>
          </w:p>
        </w:tc>
        <w:tc>
          <w:tcPr>
            <w:tcW w:w="0" w:type="auto"/>
            <w:vAlign w:val="center"/>
          </w:tcPr>
          <w:p w:rsidR="00F20EFE" w:rsidRPr="009D01A2" w:rsidRDefault="0002593A" w:rsidP="007E45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26,5</w:t>
            </w:r>
          </w:p>
        </w:tc>
        <w:tc>
          <w:tcPr>
            <w:tcW w:w="1963" w:type="dxa"/>
            <w:vAlign w:val="center"/>
          </w:tcPr>
          <w:p w:rsidR="00F20EFE" w:rsidRPr="009D01A2" w:rsidRDefault="0002593A" w:rsidP="007E45E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</w:tbl>
    <w:p w:rsidR="00F20EFE" w:rsidRPr="00F81C4D" w:rsidRDefault="00F20EFE" w:rsidP="00D51789">
      <w:pPr>
        <w:tabs>
          <w:tab w:val="left" w:pos="75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4F81BD"/>
          <w:sz w:val="28"/>
          <w:szCs w:val="28"/>
        </w:rPr>
      </w:pPr>
    </w:p>
    <w:p w:rsidR="00F20EFE" w:rsidRDefault="00F20EFE" w:rsidP="00D517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Субъективные оценки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593A">
        <w:rPr>
          <w:rFonts w:ascii="Times New Roman" w:hAnsi="Times New Roman" w:cs="Times New Roman"/>
          <w:b/>
          <w:bCs/>
          <w:sz w:val="28"/>
          <w:szCs w:val="28"/>
        </w:rPr>
        <w:t>4,5</w:t>
      </w:r>
      <w:r w:rsidRPr="00F81C4D">
        <w:rPr>
          <w:rFonts w:ascii="Times New Roman" w:hAnsi="Times New Roman" w:cs="Times New Roman"/>
          <w:sz w:val="28"/>
          <w:szCs w:val="28"/>
        </w:rPr>
        <w:t>.</w:t>
      </w:r>
    </w:p>
    <w:p w:rsidR="002C408C" w:rsidRPr="002C408C" w:rsidRDefault="002C408C" w:rsidP="00D5178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F81C4D">
        <w:rPr>
          <w:rFonts w:ascii="Times New Roman" w:hAnsi="Times New Roman" w:cs="Times New Roman"/>
          <w:b/>
          <w:bCs/>
          <w:sz w:val="28"/>
          <w:szCs w:val="28"/>
        </w:rPr>
        <w:t xml:space="preserve">бъективные оценки </w:t>
      </w:r>
      <w:r w:rsidRPr="005F6F7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2593A">
        <w:rPr>
          <w:rFonts w:ascii="Times New Roman" w:hAnsi="Times New Roman" w:cs="Times New Roman"/>
          <w:b/>
          <w:bCs/>
          <w:sz w:val="28"/>
          <w:szCs w:val="28"/>
        </w:rPr>
        <w:t>26,5</w:t>
      </w:r>
      <w:r w:rsidRPr="00F81C4D">
        <w:rPr>
          <w:rFonts w:ascii="Times New Roman" w:hAnsi="Times New Roman" w:cs="Times New Roman"/>
          <w:sz w:val="28"/>
          <w:szCs w:val="28"/>
        </w:rPr>
        <w:t>.</w:t>
      </w:r>
    </w:p>
    <w:p w:rsidR="00F20EFE" w:rsidRDefault="00F20EFE" w:rsidP="00D51789">
      <w:pPr>
        <w:pStyle w:val="2"/>
        <w:spacing w:before="0" w:after="0" w:line="276" w:lineRule="auto"/>
        <w:ind w:left="720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sectPr w:rsidR="00F20EFE" w:rsidSect="00EC210B">
          <w:footerReference w:type="default" r:id="rId8"/>
          <w:pgSz w:w="11906" w:h="16838"/>
          <w:pgMar w:top="536" w:right="709" w:bottom="1134" w:left="1134" w:header="284" w:footer="0" w:gutter="0"/>
          <w:cols w:space="720"/>
          <w:formProt w:val="0"/>
          <w:docGrid w:linePitch="299"/>
        </w:sectPr>
      </w:pPr>
    </w:p>
    <w:p w:rsidR="002267E3" w:rsidRDefault="00F20EFE" w:rsidP="002267E3">
      <w:pPr>
        <w:pStyle w:val="2"/>
        <w:numPr>
          <w:ilvl w:val="0"/>
          <w:numId w:val="30"/>
        </w:numPr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  <w:r w:rsidRPr="00F81C4D"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  <w:lastRenderedPageBreak/>
        <w:t>НЕОБХОДИМЫЕ ПРИЛОЖЕНИЯ</w:t>
      </w:r>
    </w:p>
    <w:p w:rsidR="00F20EFE" w:rsidRDefault="0031590A" w:rsidP="002267E3">
      <w:pPr>
        <w:pStyle w:val="2"/>
        <w:spacing w:before="0" w:after="0" w:line="276" w:lineRule="auto"/>
        <w:ind w:left="720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  <w:r w:rsidRPr="0031590A">
        <w:rPr>
          <w:rFonts w:ascii="Times New Roman" w:hAnsi="Times New Roman" w:cs="Times New Roman"/>
          <w:i w:val="0"/>
          <w:iCs w:val="0"/>
          <w:caps/>
          <w:noProof/>
          <w:sz w:val="28"/>
          <w:szCs w:val="28"/>
          <w:lang w:val="ru-RU" w:eastAsia="ru-RU"/>
        </w:rPr>
        <w:drawing>
          <wp:inline distT="0" distB="0" distL="0" distR="0" wp14:anchorId="1D82DF0D" wp14:editId="40B3C333">
            <wp:extent cx="3381375" cy="5895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386"/>
                    <a:stretch/>
                  </pic:blipFill>
                  <pic:spPr bwMode="auto">
                    <a:xfrm>
                      <a:off x="0" y="0"/>
                      <a:ext cx="3383152" cy="58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67E3" w:rsidRPr="0031590A">
        <w:rPr>
          <w:rFonts w:ascii="Times New Roman" w:hAnsi="Times New Roman" w:cs="Times New Roman"/>
          <w:i w:val="0"/>
          <w:iCs w:val="0"/>
          <w:caps/>
          <w:noProof/>
          <w:sz w:val="28"/>
          <w:szCs w:val="28"/>
          <w:lang w:val="ru-RU" w:eastAsia="ru-RU"/>
        </w:rPr>
        <w:drawing>
          <wp:inline distT="0" distB="0" distL="0" distR="0" wp14:anchorId="313987D0" wp14:editId="071C0FF5">
            <wp:extent cx="2222829" cy="589597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6"/>
                    <a:stretch/>
                  </pic:blipFill>
                  <pic:spPr bwMode="auto">
                    <a:xfrm>
                      <a:off x="0" y="0"/>
                      <a:ext cx="2223997" cy="589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EFE" w:rsidRPr="00F81C4D" w:rsidRDefault="00F20EFE" w:rsidP="008D6548">
      <w:pPr>
        <w:pStyle w:val="2"/>
        <w:spacing w:before="0" w:after="0" w:line="276" w:lineRule="auto"/>
        <w:jc w:val="both"/>
        <w:rPr>
          <w:rFonts w:ascii="Times New Roman" w:hAnsi="Times New Roman" w:cs="Times New Roman"/>
          <w:i w:val="0"/>
          <w:iCs w:val="0"/>
          <w:caps/>
          <w:sz w:val="28"/>
          <w:szCs w:val="28"/>
          <w:lang w:val="ru-RU"/>
        </w:rPr>
      </w:pPr>
    </w:p>
    <w:p w:rsidR="00F20EFE" w:rsidRDefault="00F20EFE" w:rsidP="008D6548">
      <w:pPr>
        <w:spacing w:after="0" w:line="240" w:lineRule="auto"/>
        <w:rPr>
          <w:rFonts w:ascii="Times New Roman" w:hAnsi="Times New Roman" w:cs="Times New Roman"/>
        </w:rPr>
      </w:pPr>
    </w:p>
    <w:p w:rsidR="0002593A" w:rsidRDefault="0002593A">
      <w:pPr>
        <w:spacing w:after="0" w:line="240" w:lineRule="auto"/>
        <w:rPr>
          <w:rFonts w:ascii="Times New Roman" w:hAnsi="Times New Roman" w:cs="Times New Roman"/>
        </w:rPr>
      </w:pPr>
      <w:r w:rsidRPr="0031590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14605</wp:posOffset>
            </wp:positionV>
            <wp:extent cx="3838575" cy="5942965"/>
            <wp:effectExtent l="0" t="0" r="9525" b="63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57102"/>
                    <a:stretch/>
                  </pic:blipFill>
                  <pic:spPr bwMode="auto">
                    <a:xfrm>
                      <a:off x="0" y="0"/>
                      <a:ext cx="3838575" cy="59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590A">
        <w:rPr>
          <w:rFonts w:ascii="Times New Roman" w:hAnsi="Times New Roman" w:cs="Times New Roman"/>
          <w:noProof/>
        </w:rPr>
        <w:drawing>
          <wp:inline distT="0" distB="0" distL="0" distR="0" wp14:anchorId="59E676B0" wp14:editId="79641753">
            <wp:extent cx="2085975" cy="594296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86" r="91"/>
                    <a:stretch/>
                  </pic:blipFill>
                  <pic:spPr bwMode="auto">
                    <a:xfrm>
                      <a:off x="0" y="0"/>
                      <a:ext cx="2086552" cy="59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 w:type="textWrapping" w:clear="all"/>
      </w:r>
    </w:p>
    <w:p w:rsidR="00AB1724" w:rsidRPr="00F81C4D" w:rsidRDefault="0002593A" w:rsidP="008D654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A13523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7239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7648575" cy="6377305"/>
            <wp:effectExtent l="0" t="0" r="9525" b="4445"/>
            <wp:wrapSquare wrapText="bothSides"/>
            <wp:docPr id="38" name="Рисунок 38" descr="C:\КОДы\КОД 1 вариант 1\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КОДы\КОД 1 вариант 1\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66"/>
                    <a:stretch/>
                  </pic:blipFill>
                  <pic:spPr bwMode="auto">
                    <a:xfrm>
                      <a:off x="0" y="0"/>
                      <a:ext cx="764857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 w:rsidR="00AB1724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A6BF73" wp14:editId="6D0B7491">
            <wp:extent cx="9026525" cy="6377305"/>
            <wp:effectExtent l="0" t="0" r="3175" b="4445"/>
            <wp:docPr id="42" name="Рисунок 42" descr="C:\КОДы\КОД 1 вариант 1\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КОДы\КОД 1 вариант 1\00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6525" cy="63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724" w:rsidRPr="00F81C4D" w:rsidSect="00DA48C8">
      <w:pgSz w:w="16838" w:h="11906" w:orient="landscape"/>
      <w:pgMar w:top="1134" w:right="539" w:bottom="709" w:left="1134" w:header="284" w:footer="0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1ECE" w:rsidRDefault="00681ECE">
      <w:r>
        <w:separator/>
      </w:r>
    </w:p>
  </w:endnote>
  <w:endnote w:type="continuationSeparator" w:id="0">
    <w:p w:rsidR="00681ECE" w:rsidRDefault="00681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Yu Mincho">
    <w:altName w:val="Malgun Gothic Semilight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0EFE" w:rsidRDefault="00A13523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9972040</wp:posOffset>
              </wp:positionV>
              <wp:extent cx="1508760" cy="389255"/>
              <wp:effectExtent l="3810" t="0" r="1905" b="1905"/>
              <wp:wrapNone/>
              <wp:docPr id="2" name="Надпись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08760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EFE" w:rsidRPr="003B3E44" w:rsidRDefault="00F20EFE">
                          <w:pPr>
                            <w:pStyle w:val="aa"/>
                            <w:jc w:val="right"/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</w:pP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395463">
                            <w:rPr>
                              <w:rFonts w:ascii="Cambria" w:hAnsi="Cambria" w:cs="Cambria"/>
                              <w:noProof/>
                              <w:color w:val="000000"/>
                              <w:sz w:val="40"/>
                              <w:szCs w:val="40"/>
                            </w:rPr>
                            <w:t>6</w:t>
                          </w:r>
                          <w:r w:rsidRPr="003B3E44">
                            <w:rPr>
                              <w:rFonts w:ascii="Cambria" w:hAnsi="Cambria" w:cs="Cambria"/>
                              <w:color w:val="000000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785.2pt;width:118.8pt;height:30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" filled="f" stroked="f" strokeweight=".5pt">
              <v:path arrowok="t"/>
              <v:textbox style="mso-fit-shape-to-text:t">
                <w:txbxContent>
                  <w:p w:rsidR="00F20EFE" w:rsidRPr="003B3E44" w:rsidRDefault="00F20EFE">
                    <w:pPr>
                      <w:pStyle w:val="aa"/>
                      <w:jc w:val="right"/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</w:pP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fldChar w:fldCharType="begin"/>
                    </w: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instrText>PAGE  \* Arabic  \* MERGEFORMAT</w:instrText>
                    </w: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fldChar w:fldCharType="separate"/>
                    </w:r>
                    <w:r w:rsidR="00395463">
                      <w:rPr>
                        <w:rFonts w:ascii="Cambria" w:hAnsi="Cambria" w:cs="Cambria"/>
                        <w:noProof/>
                        <w:color w:val="000000"/>
                        <w:sz w:val="40"/>
                        <w:szCs w:val="40"/>
                      </w:rPr>
                      <w:t>6</w:t>
                    </w:r>
                    <w:r w:rsidRPr="003B3E44">
                      <w:rPr>
                        <w:rFonts w:ascii="Cambria" w:hAnsi="Cambria" w:cs="Cambria"/>
                        <w:color w:val="000000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91440" distB="91440" distL="114300" distR="114300" simplePos="0" relativeHeight="251661312" behindDoc="1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9972040</wp:posOffset>
              </wp:positionV>
              <wp:extent cx="6390005" cy="36195"/>
              <wp:effectExtent l="0" t="0" r="1270" b="2540"/>
              <wp:wrapSquare wrapText="bothSides"/>
              <wp:docPr id="1" name="Прямоугольник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90005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6AFFE5" id="Прямоугольник 58" o:spid="_x0000_s1026" style="position:absolute;margin-left:0;margin-top:785.2pt;width:503.15pt;height:2.85pt;z-index:-251655168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" fillcolor="#4f81bd" stroked="f" strokeweight="2pt">
              <v:path arrowok="t"/>
              <w10:wrap type="square"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1ECE" w:rsidRDefault="00681ECE">
      <w:r>
        <w:separator/>
      </w:r>
    </w:p>
  </w:footnote>
  <w:footnote w:type="continuationSeparator" w:id="0">
    <w:p w:rsidR="00681ECE" w:rsidRDefault="00681E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7D12EF"/>
    <w:multiLevelType w:val="hybridMultilevel"/>
    <w:tmpl w:val="12B6273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76DE6"/>
    <w:multiLevelType w:val="hybridMultilevel"/>
    <w:tmpl w:val="E5848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8FE61EA"/>
    <w:multiLevelType w:val="hybridMultilevel"/>
    <w:tmpl w:val="5748F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0DB08C8"/>
    <w:multiLevelType w:val="hybridMultilevel"/>
    <w:tmpl w:val="47668458"/>
    <w:lvl w:ilvl="0" w:tplc="04190001">
      <w:start w:val="1"/>
      <w:numFmt w:val="bullet"/>
      <w:lvlText w:val=""/>
      <w:lvlJc w:val="left"/>
      <w:pPr>
        <w:ind w:left="140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4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6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0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2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66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3173DA8"/>
    <w:multiLevelType w:val="hybridMultilevel"/>
    <w:tmpl w:val="049AD1A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529150B"/>
    <w:multiLevelType w:val="hybridMultilevel"/>
    <w:tmpl w:val="10DE5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9E5E89"/>
    <w:multiLevelType w:val="hybridMultilevel"/>
    <w:tmpl w:val="E9E8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C0342A"/>
    <w:multiLevelType w:val="hybridMultilevel"/>
    <w:tmpl w:val="D23A9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2D76A1F"/>
    <w:multiLevelType w:val="hybridMultilevel"/>
    <w:tmpl w:val="AB66130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B20B4"/>
    <w:multiLevelType w:val="hybridMultilevel"/>
    <w:tmpl w:val="BDDAF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32D5FB7"/>
    <w:multiLevelType w:val="hybridMultilevel"/>
    <w:tmpl w:val="56267F76"/>
    <w:lvl w:ilvl="0" w:tplc="3E4C6C3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3C53EF"/>
    <w:multiLevelType w:val="hybridMultilevel"/>
    <w:tmpl w:val="862A6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9C713DC"/>
    <w:multiLevelType w:val="hybridMultilevel"/>
    <w:tmpl w:val="219CD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FF5250C"/>
    <w:multiLevelType w:val="hybridMultilevel"/>
    <w:tmpl w:val="CC6268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2444091"/>
    <w:multiLevelType w:val="hybridMultilevel"/>
    <w:tmpl w:val="782EEAA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5EF038D"/>
    <w:multiLevelType w:val="hybridMultilevel"/>
    <w:tmpl w:val="B8E6E136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1333AAA"/>
    <w:multiLevelType w:val="hybridMultilevel"/>
    <w:tmpl w:val="AF06F4F2"/>
    <w:lvl w:ilvl="0" w:tplc="AA0E6A20">
      <w:start w:val="2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65BA6FE7"/>
    <w:multiLevelType w:val="hybridMultilevel"/>
    <w:tmpl w:val="9D345428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4727BDF"/>
    <w:multiLevelType w:val="hybridMultilevel"/>
    <w:tmpl w:val="D1566272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78AB0E7B"/>
    <w:multiLevelType w:val="hybridMultilevel"/>
    <w:tmpl w:val="C3788568"/>
    <w:lvl w:ilvl="0" w:tplc="28221436">
      <w:start w:val="6"/>
      <w:numFmt w:val="decimal"/>
      <w:lvlText w:val="%1."/>
      <w:lvlJc w:val="left"/>
      <w:pPr>
        <w:ind w:left="1080" w:hanging="360"/>
      </w:pPr>
      <w:rPr>
        <w:rFonts w:hint="default"/>
        <w:i/>
        <w:iCs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9475876"/>
    <w:multiLevelType w:val="hybridMultilevel"/>
    <w:tmpl w:val="C1569632"/>
    <w:lvl w:ilvl="0" w:tplc="04190001">
      <w:start w:val="1"/>
      <w:numFmt w:val="bullet"/>
      <w:lvlText w:val=""/>
      <w:lvlJc w:val="left"/>
      <w:pPr>
        <w:ind w:left="6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46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BDB545A"/>
    <w:multiLevelType w:val="hybridMultilevel"/>
    <w:tmpl w:val="726C3CB2"/>
    <w:lvl w:ilvl="0" w:tplc="8662EFA0">
      <w:start w:val="2"/>
      <w:numFmt w:val="decimal"/>
      <w:lvlText w:val="%1"/>
      <w:lvlJc w:val="left"/>
      <w:pPr>
        <w:ind w:left="8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>
      <w:start w:val="1"/>
      <w:numFmt w:val="lowerRoman"/>
      <w:lvlText w:val="%3."/>
      <w:lvlJc w:val="right"/>
      <w:pPr>
        <w:ind w:left="2250" w:hanging="180"/>
      </w:pPr>
    </w:lvl>
    <w:lvl w:ilvl="3" w:tplc="0419000F">
      <w:start w:val="1"/>
      <w:numFmt w:val="decimal"/>
      <w:lvlText w:val="%4."/>
      <w:lvlJc w:val="left"/>
      <w:pPr>
        <w:ind w:left="2970" w:hanging="360"/>
      </w:pPr>
    </w:lvl>
    <w:lvl w:ilvl="4" w:tplc="04190019">
      <w:start w:val="1"/>
      <w:numFmt w:val="lowerLetter"/>
      <w:lvlText w:val="%5."/>
      <w:lvlJc w:val="left"/>
      <w:pPr>
        <w:ind w:left="3690" w:hanging="360"/>
      </w:pPr>
    </w:lvl>
    <w:lvl w:ilvl="5" w:tplc="0419001B">
      <w:start w:val="1"/>
      <w:numFmt w:val="lowerRoman"/>
      <w:lvlText w:val="%6."/>
      <w:lvlJc w:val="right"/>
      <w:pPr>
        <w:ind w:left="4410" w:hanging="180"/>
      </w:pPr>
    </w:lvl>
    <w:lvl w:ilvl="6" w:tplc="0419000F">
      <w:start w:val="1"/>
      <w:numFmt w:val="decimal"/>
      <w:lvlText w:val="%7."/>
      <w:lvlJc w:val="left"/>
      <w:pPr>
        <w:ind w:left="5130" w:hanging="360"/>
      </w:pPr>
    </w:lvl>
    <w:lvl w:ilvl="7" w:tplc="04190019">
      <w:start w:val="1"/>
      <w:numFmt w:val="lowerLetter"/>
      <w:lvlText w:val="%8."/>
      <w:lvlJc w:val="left"/>
      <w:pPr>
        <w:ind w:left="5850" w:hanging="360"/>
      </w:pPr>
    </w:lvl>
    <w:lvl w:ilvl="8" w:tplc="0419001B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3"/>
  </w:num>
  <w:num w:numId="2">
    <w:abstractNumId w:val="7"/>
  </w:num>
  <w:num w:numId="3">
    <w:abstractNumId w:val="18"/>
  </w:num>
  <w:num w:numId="4">
    <w:abstractNumId w:val="11"/>
  </w:num>
  <w:num w:numId="5">
    <w:abstractNumId w:val="6"/>
  </w:num>
  <w:num w:numId="6">
    <w:abstractNumId w:val="0"/>
  </w:num>
  <w:num w:numId="7">
    <w:abstractNumId w:val="4"/>
  </w:num>
  <w:num w:numId="8">
    <w:abstractNumId w:val="10"/>
  </w:num>
  <w:num w:numId="9">
    <w:abstractNumId w:val="14"/>
  </w:num>
  <w:num w:numId="10">
    <w:abstractNumId w:val="2"/>
  </w:num>
  <w:num w:numId="11">
    <w:abstractNumId w:val="27"/>
  </w:num>
  <w:num w:numId="12">
    <w:abstractNumId w:val="24"/>
  </w:num>
  <w:num w:numId="13">
    <w:abstractNumId w:val="29"/>
  </w:num>
  <w:num w:numId="14">
    <w:abstractNumId w:val="17"/>
  </w:num>
  <w:num w:numId="15">
    <w:abstractNumId w:val="20"/>
  </w:num>
  <w:num w:numId="16">
    <w:abstractNumId w:val="1"/>
  </w:num>
  <w:num w:numId="17">
    <w:abstractNumId w:val="19"/>
  </w:num>
  <w:num w:numId="18">
    <w:abstractNumId w:val="21"/>
  </w:num>
  <w:num w:numId="19">
    <w:abstractNumId w:val="3"/>
  </w:num>
  <w:num w:numId="20">
    <w:abstractNumId w:val="12"/>
  </w:num>
  <w:num w:numId="21">
    <w:abstractNumId w:val="26"/>
  </w:num>
  <w:num w:numId="22">
    <w:abstractNumId w:val="22"/>
  </w:num>
  <w:num w:numId="23">
    <w:abstractNumId w:val="28"/>
  </w:num>
  <w:num w:numId="24">
    <w:abstractNumId w:val="9"/>
  </w:num>
  <w:num w:numId="25">
    <w:abstractNumId w:val="8"/>
  </w:num>
  <w:num w:numId="26">
    <w:abstractNumId w:val="25"/>
  </w:num>
  <w:num w:numId="27">
    <w:abstractNumId w:val="15"/>
  </w:num>
  <w:num w:numId="28">
    <w:abstractNumId w:val="13"/>
  </w:num>
  <w:num w:numId="29">
    <w:abstractNumId w:val="5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BA"/>
    <w:rsid w:val="000023E8"/>
    <w:rsid w:val="00005D12"/>
    <w:rsid w:val="00015EEC"/>
    <w:rsid w:val="000166D5"/>
    <w:rsid w:val="0002593A"/>
    <w:rsid w:val="00037938"/>
    <w:rsid w:val="000546EC"/>
    <w:rsid w:val="00055EF5"/>
    <w:rsid w:val="00062F78"/>
    <w:rsid w:val="00066DE8"/>
    <w:rsid w:val="00074AEF"/>
    <w:rsid w:val="00076DA0"/>
    <w:rsid w:val="00083375"/>
    <w:rsid w:val="00083C6C"/>
    <w:rsid w:val="00084132"/>
    <w:rsid w:val="000A2821"/>
    <w:rsid w:val="000A78F8"/>
    <w:rsid w:val="000B175A"/>
    <w:rsid w:val="000B53F4"/>
    <w:rsid w:val="000B6DD3"/>
    <w:rsid w:val="000C2846"/>
    <w:rsid w:val="000D1E2D"/>
    <w:rsid w:val="000E268E"/>
    <w:rsid w:val="000E5580"/>
    <w:rsid w:val="000E61E6"/>
    <w:rsid w:val="000F5F3F"/>
    <w:rsid w:val="001006C4"/>
    <w:rsid w:val="00101C23"/>
    <w:rsid w:val="00106A94"/>
    <w:rsid w:val="00107B20"/>
    <w:rsid w:val="001315F9"/>
    <w:rsid w:val="00144B0D"/>
    <w:rsid w:val="001505C6"/>
    <w:rsid w:val="00157070"/>
    <w:rsid w:val="0015707B"/>
    <w:rsid w:val="00164511"/>
    <w:rsid w:val="00175298"/>
    <w:rsid w:val="0019544B"/>
    <w:rsid w:val="001A5C99"/>
    <w:rsid w:val="001B4434"/>
    <w:rsid w:val="001E163A"/>
    <w:rsid w:val="001E686C"/>
    <w:rsid w:val="001F4E4B"/>
    <w:rsid w:val="00204EA0"/>
    <w:rsid w:val="00210EA4"/>
    <w:rsid w:val="00211139"/>
    <w:rsid w:val="00211BFC"/>
    <w:rsid w:val="002176C5"/>
    <w:rsid w:val="0022405A"/>
    <w:rsid w:val="002267E3"/>
    <w:rsid w:val="00230FAC"/>
    <w:rsid w:val="00231B6A"/>
    <w:rsid w:val="002367F9"/>
    <w:rsid w:val="00240A7B"/>
    <w:rsid w:val="0024528C"/>
    <w:rsid w:val="002548AC"/>
    <w:rsid w:val="00256897"/>
    <w:rsid w:val="00257DAD"/>
    <w:rsid w:val="00263430"/>
    <w:rsid w:val="0026526B"/>
    <w:rsid w:val="0029379C"/>
    <w:rsid w:val="002A174A"/>
    <w:rsid w:val="002B0559"/>
    <w:rsid w:val="002B73D5"/>
    <w:rsid w:val="002C1E51"/>
    <w:rsid w:val="002C20C1"/>
    <w:rsid w:val="002C408C"/>
    <w:rsid w:val="002D0BA4"/>
    <w:rsid w:val="002D317A"/>
    <w:rsid w:val="002D6089"/>
    <w:rsid w:val="002E467E"/>
    <w:rsid w:val="00300515"/>
    <w:rsid w:val="00305661"/>
    <w:rsid w:val="0031590A"/>
    <w:rsid w:val="00316255"/>
    <w:rsid w:val="0033147C"/>
    <w:rsid w:val="00350BEF"/>
    <w:rsid w:val="0035356D"/>
    <w:rsid w:val="00354386"/>
    <w:rsid w:val="00356750"/>
    <w:rsid w:val="00356CE0"/>
    <w:rsid w:val="00356DAC"/>
    <w:rsid w:val="003644E8"/>
    <w:rsid w:val="003774A4"/>
    <w:rsid w:val="00384F61"/>
    <w:rsid w:val="00395463"/>
    <w:rsid w:val="003B3E44"/>
    <w:rsid w:val="003B6127"/>
    <w:rsid w:val="003C3A01"/>
    <w:rsid w:val="003C3AD8"/>
    <w:rsid w:val="003D7F11"/>
    <w:rsid w:val="003E0644"/>
    <w:rsid w:val="003E2FD4"/>
    <w:rsid w:val="003E768D"/>
    <w:rsid w:val="003F07DC"/>
    <w:rsid w:val="003F21A5"/>
    <w:rsid w:val="00412E2B"/>
    <w:rsid w:val="004136CB"/>
    <w:rsid w:val="00425D35"/>
    <w:rsid w:val="00441ACD"/>
    <w:rsid w:val="004452F7"/>
    <w:rsid w:val="00450B37"/>
    <w:rsid w:val="0045263A"/>
    <w:rsid w:val="0046230F"/>
    <w:rsid w:val="00466303"/>
    <w:rsid w:val="00473842"/>
    <w:rsid w:val="00476D40"/>
    <w:rsid w:val="00485F92"/>
    <w:rsid w:val="004A7BA1"/>
    <w:rsid w:val="004C306F"/>
    <w:rsid w:val="004C38FA"/>
    <w:rsid w:val="004D6FA8"/>
    <w:rsid w:val="004E0F04"/>
    <w:rsid w:val="004E38DC"/>
    <w:rsid w:val="004F09ED"/>
    <w:rsid w:val="004F25D6"/>
    <w:rsid w:val="004F42CF"/>
    <w:rsid w:val="005027D6"/>
    <w:rsid w:val="005204AB"/>
    <w:rsid w:val="00521479"/>
    <w:rsid w:val="00523C41"/>
    <w:rsid w:val="00530ADC"/>
    <w:rsid w:val="00542720"/>
    <w:rsid w:val="00555E7E"/>
    <w:rsid w:val="00565811"/>
    <w:rsid w:val="00571A57"/>
    <w:rsid w:val="0057283F"/>
    <w:rsid w:val="00575A88"/>
    <w:rsid w:val="00585B26"/>
    <w:rsid w:val="005904B9"/>
    <w:rsid w:val="0059322F"/>
    <w:rsid w:val="00594CE4"/>
    <w:rsid w:val="005A5CFE"/>
    <w:rsid w:val="005B1D5C"/>
    <w:rsid w:val="005B7FFC"/>
    <w:rsid w:val="005D0938"/>
    <w:rsid w:val="005D7413"/>
    <w:rsid w:val="005E391F"/>
    <w:rsid w:val="005F005C"/>
    <w:rsid w:val="005F6F7A"/>
    <w:rsid w:val="00600385"/>
    <w:rsid w:val="00600BC3"/>
    <w:rsid w:val="00601155"/>
    <w:rsid w:val="00601510"/>
    <w:rsid w:val="00605219"/>
    <w:rsid w:val="0060536E"/>
    <w:rsid w:val="0062186A"/>
    <w:rsid w:val="00631681"/>
    <w:rsid w:val="006322AA"/>
    <w:rsid w:val="00637FB7"/>
    <w:rsid w:val="00643D1E"/>
    <w:rsid w:val="006456D5"/>
    <w:rsid w:val="00654368"/>
    <w:rsid w:val="006609CA"/>
    <w:rsid w:val="00662391"/>
    <w:rsid w:val="00662CD2"/>
    <w:rsid w:val="00671BAE"/>
    <w:rsid w:val="0067394A"/>
    <w:rsid w:val="00674168"/>
    <w:rsid w:val="00676937"/>
    <w:rsid w:val="00680BFB"/>
    <w:rsid w:val="00681ECE"/>
    <w:rsid w:val="00687314"/>
    <w:rsid w:val="006932C0"/>
    <w:rsid w:val="00696DE7"/>
    <w:rsid w:val="006A0FC2"/>
    <w:rsid w:val="006C4971"/>
    <w:rsid w:val="006C5C44"/>
    <w:rsid w:val="006D17E5"/>
    <w:rsid w:val="006D5319"/>
    <w:rsid w:val="006D6EE5"/>
    <w:rsid w:val="006E1059"/>
    <w:rsid w:val="006F3D20"/>
    <w:rsid w:val="007007A1"/>
    <w:rsid w:val="00702265"/>
    <w:rsid w:val="00715C4E"/>
    <w:rsid w:val="00715FD6"/>
    <w:rsid w:val="00720550"/>
    <w:rsid w:val="00721023"/>
    <w:rsid w:val="007210D5"/>
    <w:rsid w:val="00721F1E"/>
    <w:rsid w:val="0072434E"/>
    <w:rsid w:val="007245DF"/>
    <w:rsid w:val="00733A2F"/>
    <w:rsid w:val="00744DD3"/>
    <w:rsid w:val="00747DFA"/>
    <w:rsid w:val="0075575E"/>
    <w:rsid w:val="007557F6"/>
    <w:rsid w:val="00756460"/>
    <w:rsid w:val="00762538"/>
    <w:rsid w:val="00795AE2"/>
    <w:rsid w:val="007B2939"/>
    <w:rsid w:val="007B7F02"/>
    <w:rsid w:val="007C2CE2"/>
    <w:rsid w:val="007C4015"/>
    <w:rsid w:val="007E45E9"/>
    <w:rsid w:val="007E48BD"/>
    <w:rsid w:val="007F164D"/>
    <w:rsid w:val="007F2152"/>
    <w:rsid w:val="007F2A83"/>
    <w:rsid w:val="00802F58"/>
    <w:rsid w:val="00806B59"/>
    <w:rsid w:val="0081178A"/>
    <w:rsid w:val="008136BF"/>
    <w:rsid w:val="00816633"/>
    <w:rsid w:val="00822608"/>
    <w:rsid w:val="00823F97"/>
    <w:rsid w:val="00837166"/>
    <w:rsid w:val="00843025"/>
    <w:rsid w:val="00844EFD"/>
    <w:rsid w:val="0084675E"/>
    <w:rsid w:val="008472D8"/>
    <w:rsid w:val="00851640"/>
    <w:rsid w:val="0085318B"/>
    <w:rsid w:val="00853A97"/>
    <w:rsid w:val="0086312C"/>
    <w:rsid w:val="00867F94"/>
    <w:rsid w:val="00881D5E"/>
    <w:rsid w:val="0088695C"/>
    <w:rsid w:val="008A0283"/>
    <w:rsid w:val="008A07DC"/>
    <w:rsid w:val="008A611B"/>
    <w:rsid w:val="008B738D"/>
    <w:rsid w:val="008C0984"/>
    <w:rsid w:val="008C09A5"/>
    <w:rsid w:val="008C49B9"/>
    <w:rsid w:val="008C5C8C"/>
    <w:rsid w:val="008C5ED5"/>
    <w:rsid w:val="008D5FC9"/>
    <w:rsid w:val="008D6548"/>
    <w:rsid w:val="008F4F27"/>
    <w:rsid w:val="008F504D"/>
    <w:rsid w:val="008F5B8E"/>
    <w:rsid w:val="009077E6"/>
    <w:rsid w:val="00922F1C"/>
    <w:rsid w:val="00927CCA"/>
    <w:rsid w:val="00935DF9"/>
    <w:rsid w:val="00951E8F"/>
    <w:rsid w:val="0097117F"/>
    <w:rsid w:val="00982282"/>
    <w:rsid w:val="00991922"/>
    <w:rsid w:val="009A4656"/>
    <w:rsid w:val="009A660C"/>
    <w:rsid w:val="009A73DC"/>
    <w:rsid w:val="009B5ABE"/>
    <w:rsid w:val="009C176D"/>
    <w:rsid w:val="009C3FA0"/>
    <w:rsid w:val="009D01A2"/>
    <w:rsid w:val="009D2126"/>
    <w:rsid w:val="009D504D"/>
    <w:rsid w:val="009F008A"/>
    <w:rsid w:val="00A00DDB"/>
    <w:rsid w:val="00A13523"/>
    <w:rsid w:val="00A13876"/>
    <w:rsid w:val="00A165E4"/>
    <w:rsid w:val="00A22FBB"/>
    <w:rsid w:val="00A406A7"/>
    <w:rsid w:val="00A51E46"/>
    <w:rsid w:val="00A52E1B"/>
    <w:rsid w:val="00A56486"/>
    <w:rsid w:val="00A62DCE"/>
    <w:rsid w:val="00A669ED"/>
    <w:rsid w:val="00A83646"/>
    <w:rsid w:val="00A979F6"/>
    <w:rsid w:val="00AA0D5E"/>
    <w:rsid w:val="00AB1724"/>
    <w:rsid w:val="00AB5533"/>
    <w:rsid w:val="00AD22C3"/>
    <w:rsid w:val="00AD28A0"/>
    <w:rsid w:val="00AD4086"/>
    <w:rsid w:val="00AE41F3"/>
    <w:rsid w:val="00AE5F20"/>
    <w:rsid w:val="00B00645"/>
    <w:rsid w:val="00B06985"/>
    <w:rsid w:val="00B1089C"/>
    <w:rsid w:val="00B16336"/>
    <w:rsid w:val="00B24B8C"/>
    <w:rsid w:val="00B262E1"/>
    <w:rsid w:val="00B509A6"/>
    <w:rsid w:val="00B533BB"/>
    <w:rsid w:val="00B539EF"/>
    <w:rsid w:val="00B5666E"/>
    <w:rsid w:val="00B57C0B"/>
    <w:rsid w:val="00B62BF7"/>
    <w:rsid w:val="00B64E2F"/>
    <w:rsid w:val="00B66461"/>
    <w:rsid w:val="00B73D81"/>
    <w:rsid w:val="00B75487"/>
    <w:rsid w:val="00B8031D"/>
    <w:rsid w:val="00B961BC"/>
    <w:rsid w:val="00BA5866"/>
    <w:rsid w:val="00BB1C9C"/>
    <w:rsid w:val="00BB736F"/>
    <w:rsid w:val="00BB7B25"/>
    <w:rsid w:val="00BC0E0E"/>
    <w:rsid w:val="00BC1F9E"/>
    <w:rsid w:val="00BC2B8D"/>
    <w:rsid w:val="00BC3E44"/>
    <w:rsid w:val="00BD0F83"/>
    <w:rsid w:val="00BD1AB8"/>
    <w:rsid w:val="00BD2653"/>
    <w:rsid w:val="00BD5EFC"/>
    <w:rsid w:val="00BE58D1"/>
    <w:rsid w:val="00BF291A"/>
    <w:rsid w:val="00BF38A5"/>
    <w:rsid w:val="00BF4D6B"/>
    <w:rsid w:val="00BF6513"/>
    <w:rsid w:val="00C0130D"/>
    <w:rsid w:val="00C0141B"/>
    <w:rsid w:val="00C02EC5"/>
    <w:rsid w:val="00C0388D"/>
    <w:rsid w:val="00C05124"/>
    <w:rsid w:val="00C15C4E"/>
    <w:rsid w:val="00C24873"/>
    <w:rsid w:val="00C270D6"/>
    <w:rsid w:val="00C31230"/>
    <w:rsid w:val="00C34102"/>
    <w:rsid w:val="00C41D73"/>
    <w:rsid w:val="00C44136"/>
    <w:rsid w:val="00C511CF"/>
    <w:rsid w:val="00C609DD"/>
    <w:rsid w:val="00C77D6A"/>
    <w:rsid w:val="00C82188"/>
    <w:rsid w:val="00C90429"/>
    <w:rsid w:val="00CA34AB"/>
    <w:rsid w:val="00CB05CC"/>
    <w:rsid w:val="00CB4828"/>
    <w:rsid w:val="00CD4301"/>
    <w:rsid w:val="00CD4729"/>
    <w:rsid w:val="00CD6A98"/>
    <w:rsid w:val="00CE236D"/>
    <w:rsid w:val="00CE3780"/>
    <w:rsid w:val="00D04AA9"/>
    <w:rsid w:val="00D04EF3"/>
    <w:rsid w:val="00D313FF"/>
    <w:rsid w:val="00D4122B"/>
    <w:rsid w:val="00D46B32"/>
    <w:rsid w:val="00D51789"/>
    <w:rsid w:val="00D53FB0"/>
    <w:rsid w:val="00D560EC"/>
    <w:rsid w:val="00D57D8A"/>
    <w:rsid w:val="00D61DF0"/>
    <w:rsid w:val="00D6699D"/>
    <w:rsid w:val="00D72048"/>
    <w:rsid w:val="00D745BA"/>
    <w:rsid w:val="00D804A7"/>
    <w:rsid w:val="00D8796A"/>
    <w:rsid w:val="00DA233A"/>
    <w:rsid w:val="00DA2533"/>
    <w:rsid w:val="00DA48C8"/>
    <w:rsid w:val="00DA5E29"/>
    <w:rsid w:val="00DC7813"/>
    <w:rsid w:val="00DD5743"/>
    <w:rsid w:val="00DE54AD"/>
    <w:rsid w:val="00DE5A48"/>
    <w:rsid w:val="00DE633F"/>
    <w:rsid w:val="00DF16BA"/>
    <w:rsid w:val="00E0352D"/>
    <w:rsid w:val="00E03A2B"/>
    <w:rsid w:val="00E05BA9"/>
    <w:rsid w:val="00E13834"/>
    <w:rsid w:val="00E15E6F"/>
    <w:rsid w:val="00E27904"/>
    <w:rsid w:val="00E3203E"/>
    <w:rsid w:val="00E3231F"/>
    <w:rsid w:val="00E45691"/>
    <w:rsid w:val="00E65D77"/>
    <w:rsid w:val="00E705DF"/>
    <w:rsid w:val="00E802D3"/>
    <w:rsid w:val="00E84791"/>
    <w:rsid w:val="00E96FD1"/>
    <w:rsid w:val="00EA1B9F"/>
    <w:rsid w:val="00EA2112"/>
    <w:rsid w:val="00EA35D9"/>
    <w:rsid w:val="00EA388D"/>
    <w:rsid w:val="00EA55BC"/>
    <w:rsid w:val="00EA7034"/>
    <w:rsid w:val="00EA7486"/>
    <w:rsid w:val="00EB0F69"/>
    <w:rsid w:val="00EB1617"/>
    <w:rsid w:val="00EB6699"/>
    <w:rsid w:val="00EB74AB"/>
    <w:rsid w:val="00EB74EF"/>
    <w:rsid w:val="00EB7C61"/>
    <w:rsid w:val="00EC210B"/>
    <w:rsid w:val="00EC2A99"/>
    <w:rsid w:val="00EC3D3B"/>
    <w:rsid w:val="00EC503C"/>
    <w:rsid w:val="00ED7929"/>
    <w:rsid w:val="00EE0C5F"/>
    <w:rsid w:val="00EE5636"/>
    <w:rsid w:val="00EF7AC7"/>
    <w:rsid w:val="00F02DC3"/>
    <w:rsid w:val="00F0709A"/>
    <w:rsid w:val="00F13193"/>
    <w:rsid w:val="00F1659A"/>
    <w:rsid w:val="00F20EFE"/>
    <w:rsid w:val="00F21AD6"/>
    <w:rsid w:val="00F26F48"/>
    <w:rsid w:val="00F350D5"/>
    <w:rsid w:val="00F674C3"/>
    <w:rsid w:val="00F81559"/>
    <w:rsid w:val="00F81C4D"/>
    <w:rsid w:val="00F94749"/>
    <w:rsid w:val="00FA1D75"/>
    <w:rsid w:val="00FA4AFD"/>
    <w:rsid w:val="00FB1F63"/>
    <w:rsid w:val="00FB6B70"/>
    <w:rsid w:val="00FF0450"/>
    <w:rsid w:val="00FF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12ADA1F"/>
  <w15:docId w15:val="{8BF5C0F6-7711-4F55-B96C-B38F32C2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6BA"/>
    <w:pPr>
      <w:spacing w:after="200" w:line="276" w:lineRule="auto"/>
    </w:pPr>
    <w:rPr>
      <w:rFonts w:ascii="Calibri" w:hAnsi="Calibri" w:cs="Calibri"/>
    </w:rPr>
  </w:style>
  <w:style w:type="paragraph" w:styleId="2">
    <w:name w:val="heading 2"/>
    <w:basedOn w:val="a"/>
    <w:next w:val="a"/>
    <w:link w:val="20"/>
    <w:uiPriority w:val="99"/>
    <w:qFormat/>
    <w:rsid w:val="00BF6513"/>
    <w:pPr>
      <w:keepNext/>
      <w:spacing w:before="240" w:after="120" w:line="240" w:lineRule="auto"/>
      <w:outlineLvl w:val="1"/>
    </w:pPr>
    <w:rPr>
      <w:rFonts w:ascii="Arial" w:hAnsi="Arial" w:cs="Arial"/>
      <w:b/>
      <w:bCs/>
      <w:i/>
      <w:iCs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F6513"/>
    <w:rPr>
      <w:rFonts w:ascii="Arial" w:hAnsi="Arial" w:cs="Arial"/>
      <w:b/>
      <w:bCs/>
      <w:i/>
      <w:iCs/>
      <w:sz w:val="24"/>
      <w:szCs w:val="24"/>
      <w:lang w:val="en-GB" w:eastAsia="en-US"/>
    </w:rPr>
  </w:style>
  <w:style w:type="paragraph" w:customStyle="1" w:styleId="a3">
    <w:name w:val="Базовый"/>
    <w:uiPriority w:val="99"/>
    <w:rsid w:val="00DF16BA"/>
    <w:pPr>
      <w:widowControl w:val="0"/>
      <w:suppressAutoHyphens/>
      <w:spacing w:after="200" w:line="276" w:lineRule="auto"/>
    </w:pPr>
    <w:rPr>
      <w:rFonts w:ascii="Liberation Serif" w:cs="Liberation Serif"/>
      <w:sz w:val="24"/>
      <w:szCs w:val="24"/>
      <w:lang w:eastAsia="zh-CN"/>
    </w:rPr>
  </w:style>
  <w:style w:type="paragraph" w:styleId="a4">
    <w:name w:val="Normal (Web)"/>
    <w:basedOn w:val="a"/>
    <w:uiPriority w:val="99"/>
    <w:rsid w:val="00DF16BA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apple-converted-space">
    <w:name w:val="apple-converted-space"/>
    <w:uiPriority w:val="99"/>
    <w:rsid w:val="00DF16BA"/>
  </w:style>
  <w:style w:type="paragraph" w:styleId="a5">
    <w:name w:val="List Paragraph"/>
    <w:basedOn w:val="a"/>
    <w:uiPriority w:val="99"/>
    <w:qFormat/>
    <w:rsid w:val="00441ACD"/>
    <w:pPr>
      <w:ind w:left="720"/>
    </w:pPr>
    <w:rPr>
      <w:lang w:eastAsia="en-US"/>
    </w:rPr>
  </w:style>
  <w:style w:type="paragraph" w:styleId="a6">
    <w:name w:val="Balloon Text"/>
    <w:basedOn w:val="a"/>
    <w:link w:val="a7"/>
    <w:uiPriority w:val="99"/>
    <w:semiHidden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1A5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676937"/>
    <w:rPr>
      <w:rFonts w:ascii="Calibri" w:hAnsi="Calibri" w:cs="Calibri"/>
      <w:sz w:val="22"/>
      <w:szCs w:val="22"/>
    </w:rPr>
  </w:style>
  <w:style w:type="paragraph" w:styleId="aa">
    <w:name w:val="footer"/>
    <w:basedOn w:val="a"/>
    <w:link w:val="ab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676937"/>
    <w:rPr>
      <w:rFonts w:ascii="Calibri" w:hAnsi="Calibri" w:cs="Calibri"/>
      <w:sz w:val="22"/>
      <w:szCs w:val="22"/>
    </w:rPr>
  </w:style>
  <w:style w:type="paragraph" w:customStyle="1" w:styleId="AB630D60F59F403CB531B268FE76FA17">
    <w:name w:val="AB630D60F59F403CB531B268FE76FA17"/>
    <w:uiPriority w:val="99"/>
    <w:rsid w:val="00676937"/>
    <w:pPr>
      <w:spacing w:after="200" w:line="276" w:lineRule="auto"/>
    </w:pPr>
    <w:rPr>
      <w:rFonts w:ascii="Calibri" w:eastAsia="MS Mincho" w:hAnsi="Calibri" w:cs="Calibri"/>
    </w:rPr>
  </w:style>
  <w:style w:type="character" w:customStyle="1" w:styleId="ac">
    <w:name w:val="Основной текст_"/>
    <w:basedOn w:val="a0"/>
    <w:link w:val="4"/>
    <w:uiPriority w:val="99"/>
    <w:locked/>
    <w:rsid w:val="00BF6513"/>
    <w:rPr>
      <w:rFonts w:ascii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c"/>
    <w:uiPriority w:val="99"/>
    <w:rsid w:val="00BF6513"/>
    <w:rPr>
      <w:rFonts w:ascii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c"/>
    <w:uiPriority w:val="99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  <w:sz w:val="20"/>
      <w:szCs w:val="20"/>
    </w:rPr>
  </w:style>
  <w:style w:type="table" w:styleId="ad">
    <w:name w:val="Table Grid"/>
    <w:basedOn w:val="a1"/>
    <w:uiPriority w:val="99"/>
    <w:rsid w:val="00BF6513"/>
    <w:rPr>
      <w:rFonts w:ascii="Calibri" w:hAnsi="Calibri" w:cs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subtitle2">
    <w:name w:val="Doc subtitle2"/>
    <w:basedOn w:val="a"/>
    <w:link w:val="Docsubtitle2Char"/>
    <w:uiPriority w:val="99"/>
    <w:rsid w:val="002C20C1"/>
    <w:pPr>
      <w:spacing w:after="0" w:line="240" w:lineRule="auto"/>
    </w:pPr>
    <w:rPr>
      <w:rFonts w:ascii="Arial" w:hAnsi="Arial" w:cs="Arial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uiPriority w:val="99"/>
    <w:locked/>
    <w:rsid w:val="002C20C1"/>
    <w:rPr>
      <w:rFonts w:ascii="Arial" w:hAnsi="Arial" w:cs="Arial"/>
      <w:sz w:val="28"/>
      <w:szCs w:val="28"/>
      <w:lang w:val="en-GB" w:eastAsia="en-US"/>
    </w:rPr>
  </w:style>
  <w:style w:type="paragraph" w:customStyle="1" w:styleId="Doctitle">
    <w:name w:val="Doc title"/>
    <w:basedOn w:val="a"/>
    <w:uiPriority w:val="99"/>
    <w:rsid w:val="002C20C1"/>
    <w:pPr>
      <w:spacing w:after="0" w:line="240" w:lineRule="auto"/>
    </w:pPr>
    <w:rPr>
      <w:rFonts w:ascii="Arial" w:hAnsi="Arial" w:cs="Arial"/>
      <w:b/>
      <w:bCs/>
      <w:sz w:val="40"/>
      <w:szCs w:val="40"/>
      <w:lang w:val="en-GB" w:eastAsia="en-US"/>
    </w:rPr>
  </w:style>
  <w:style w:type="paragraph" w:customStyle="1" w:styleId="TableParagraph">
    <w:name w:val="Table Paragraph"/>
    <w:basedOn w:val="a"/>
    <w:uiPriority w:val="99"/>
    <w:rsid w:val="00450B37"/>
    <w:pPr>
      <w:widowControl w:val="0"/>
      <w:autoSpaceDE w:val="0"/>
      <w:autoSpaceDN w:val="0"/>
      <w:spacing w:after="0" w:line="240" w:lineRule="auto"/>
    </w:pPr>
    <w:rPr>
      <w:rFonts w:ascii="Times New Roman" w:eastAsia="Yu Mincho" w:hAnsi="Times New Roman" w:cs="Times New Roman"/>
      <w:lang w:val="en-US" w:eastAsia="en-US"/>
    </w:rPr>
  </w:style>
  <w:style w:type="character" w:styleId="ae">
    <w:name w:val="annotation reference"/>
    <w:basedOn w:val="a0"/>
    <w:uiPriority w:val="99"/>
    <w:semiHidden/>
    <w:rsid w:val="0033147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33147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locked/>
    <w:rsid w:val="00231B6A"/>
    <w:rPr>
      <w:rFonts w:ascii="Calibri" w:hAnsi="Calibri" w:cs="Calibri"/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rsid w:val="0033147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locked/>
    <w:rsid w:val="00231B6A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2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4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24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4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4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45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4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2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4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2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4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4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4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2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4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2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42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42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2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42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245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8424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1042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50+</vt:lpstr>
    </vt:vector>
  </TitlesOfParts>
  <Company>MoBIL GROUP</Company>
  <LinksUpToDate>false</LinksUpToDate>
  <CharactersWithSpaces>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50+</dc:title>
  <dc:subject>50+</dc:subject>
  <dc:creator>Кирилл</dc:creator>
  <cp:keywords>50+</cp:keywords>
  <cp:lastModifiedBy>Пользователь Windows</cp:lastModifiedBy>
  <cp:revision>4</cp:revision>
  <cp:lastPrinted>2017-11-23T08:18:00Z</cp:lastPrinted>
  <dcterms:created xsi:type="dcterms:W3CDTF">2018-10-09T07:26:00Z</dcterms:created>
  <dcterms:modified xsi:type="dcterms:W3CDTF">2018-10-19T11:11:00Z</dcterms:modified>
</cp:coreProperties>
</file>